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Pr="00AA2533" w:rsidRDefault="00A253D6" w:rsidP="00A253D6">
      <w:pPr>
        <w:widowControl w:val="0"/>
        <w:spacing w:line="237" w:lineRule="auto"/>
        <w:ind w:left="1959" w:right="865" w:hanging="333"/>
        <w:rPr>
          <w:rFonts w:ascii="Times New Roman" w:eastAsia="QJJAR+TimesNewRomanPSMT" w:hAnsi="Times New Roman" w:cs="Times New Roman"/>
          <w:b/>
          <w:bCs/>
          <w:color w:val="000000" w:themeColor="text1"/>
          <w:sz w:val="24"/>
          <w:szCs w:val="24"/>
        </w:rPr>
      </w:pPr>
    </w:p>
    <w:p w:rsidR="00A253D6" w:rsidRPr="00AA2533" w:rsidRDefault="00A253D6" w:rsidP="00A253D6">
      <w:pPr>
        <w:pStyle w:val="Standard"/>
        <w:rPr>
          <w:rFonts w:ascii="Times New Roman" w:hAnsi="Times New Roman" w:cs="Times New Roman"/>
          <w:color w:val="000000" w:themeColor="text1"/>
        </w:rPr>
      </w:pPr>
      <w:r w:rsidRPr="00AA2533">
        <w:rPr>
          <w:rFonts w:ascii="Times New Roman" w:hAnsi="Times New Roman" w:cs="Times New Roman"/>
          <w:noProof/>
          <w:color w:val="000000" w:themeColor="text1"/>
          <w:lang w:eastAsia="ru-RU" w:bidi="ar-SA"/>
        </w:rPr>
        <w:drawing>
          <wp:anchor distT="114300" distB="114300" distL="114300" distR="114300" simplePos="0" relativeHeight="251659264" behindDoc="0" locked="0" layoutInCell="1" hidden="0" allowOverlap="1" wp14:anchorId="38CCC374" wp14:editId="22730A37">
            <wp:simplePos x="0" y="0"/>
            <wp:positionH relativeFrom="column">
              <wp:posOffset>2590800</wp:posOffset>
            </wp:positionH>
            <wp:positionV relativeFrom="paragraph">
              <wp:posOffset>59055</wp:posOffset>
            </wp:positionV>
            <wp:extent cx="579120" cy="57023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3D6" w:rsidRPr="00AA2533" w:rsidRDefault="00A253D6" w:rsidP="00A253D6">
      <w:pPr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A253D6" w:rsidRPr="00AA2533" w:rsidRDefault="00A253D6" w:rsidP="00A253D6">
      <w:pPr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A253D6" w:rsidRPr="00AA2533" w:rsidRDefault="00A253D6" w:rsidP="00A253D6">
      <w:pPr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A253D6" w:rsidRPr="00AA2533" w:rsidRDefault="00A253D6" w:rsidP="00A253D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Государственное областное бюджетное общеобразовательное учреждение</w:t>
      </w:r>
    </w:p>
    <w:p w:rsidR="00A253D6" w:rsidRPr="00AA2533" w:rsidRDefault="00A253D6" w:rsidP="00A253D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«Центр психолого-педагогической реабилитации и коррекции</w:t>
      </w:r>
      <w:r w:rsidRPr="00AA25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»</w:t>
      </w:r>
    </w:p>
    <w:p w:rsidR="00A253D6" w:rsidRPr="00AA2533" w:rsidRDefault="00A253D6" w:rsidP="00A253D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253D6" w:rsidRPr="00AA2533" w:rsidRDefault="00A253D6" w:rsidP="00A253D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253D6" w:rsidRPr="00AA2533" w:rsidRDefault="00A253D6" w:rsidP="00A253D6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4"/>
          <w:sz w:val="24"/>
          <w:szCs w:val="24"/>
          <w:lang w:val="ru-RU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A253D6" w:rsidRPr="00AA2533" w:rsidTr="00A253D6">
        <w:tc>
          <w:tcPr>
            <w:tcW w:w="3545" w:type="dxa"/>
            <w:hideMark/>
          </w:tcPr>
          <w:p w:rsidR="00A253D6" w:rsidRPr="00AA2533" w:rsidRDefault="00A253D6" w:rsidP="00A253D6">
            <w:pPr>
              <w:suppressAutoHyphens/>
              <w:spacing w:before="0" w:beforeAutospacing="0" w:after="0" w:afterAutospacing="0"/>
              <w:rPr>
                <w:rFonts w:ascii="Times New Roman" w:eastAsia="SimSun" w:hAnsi="Times New Roman" w:cs="Times New Roman"/>
                <w:color w:val="000000" w:themeColor="text1"/>
                <w:spacing w:val="14"/>
                <w:sz w:val="24"/>
                <w:szCs w:val="24"/>
                <w:lang w:val="ru-RU" w:eastAsia="hi-IN" w:bidi="hi-IN"/>
              </w:rPr>
            </w:pPr>
            <w:r w:rsidRPr="00AA2533">
              <w:rPr>
                <w:rFonts w:ascii="Times New Roman" w:eastAsia="SimSun" w:hAnsi="Times New Roman" w:cs="Times New Roman"/>
                <w:color w:val="000000" w:themeColor="text1"/>
                <w:spacing w:val="14"/>
                <w:sz w:val="24"/>
                <w:szCs w:val="24"/>
                <w:lang w:val="ru-RU" w:eastAsia="hi-IN" w:bidi="hi-IN"/>
              </w:rPr>
              <w:t xml:space="preserve">        СОГЛАСОВАНО</w:t>
            </w:r>
          </w:p>
        </w:tc>
        <w:tc>
          <w:tcPr>
            <w:tcW w:w="3260" w:type="dxa"/>
          </w:tcPr>
          <w:p w:rsidR="00A253D6" w:rsidRPr="00AA2533" w:rsidRDefault="00A253D6" w:rsidP="00A253D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4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A253D6" w:rsidRPr="00AA2533" w:rsidRDefault="00A253D6" w:rsidP="00A253D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4"/>
                <w:sz w:val="24"/>
                <w:szCs w:val="24"/>
              </w:rPr>
            </w:pPr>
            <w:r w:rsidRPr="00AA2533">
              <w:rPr>
                <w:rFonts w:ascii="Times New Roman" w:eastAsia="Times New Roman" w:hAnsi="Times New Roman" w:cs="Times New Roman"/>
                <w:color w:val="000000" w:themeColor="text1"/>
                <w:spacing w:val="14"/>
                <w:sz w:val="24"/>
                <w:szCs w:val="24"/>
              </w:rPr>
              <w:t>УТВЕРЖДЕНО</w:t>
            </w:r>
          </w:p>
        </w:tc>
      </w:tr>
      <w:tr w:rsidR="00A253D6" w:rsidRPr="00AA2533" w:rsidTr="00A253D6">
        <w:tc>
          <w:tcPr>
            <w:tcW w:w="3545" w:type="dxa"/>
            <w:hideMark/>
          </w:tcPr>
          <w:p w:rsidR="00A253D6" w:rsidRPr="00AA2533" w:rsidRDefault="00A253D6" w:rsidP="00A253D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заседании педагогического совета ГОБОУ ЦППРК</w:t>
            </w:r>
          </w:p>
          <w:p w:rsidR="00A253D6" w:rsidRPr="00AA2533" w:rsidRDefault="00A253D6" w:rsidP="00A253D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 №</w:t>
            </w:r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4</w:t>
            </w:r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A253D6" w:rsidRPr="00AA2533" w:rsidRDefault="00A253D6" w:rsidP="00A253D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hideMark/>
          </w:tcPr>
          <w:p w:rsidR="00A253D6" w:rsidRPr="00AA2533" w:rsidRDefault="00A253D6" w:rsidP="00A253D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A253D6" w:rsidRPr="00AA2533" w:rsidRDefault="00A253D6" w:rsidP="00A253D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ГОБОУ ЦППРК</w:t>
            </w:r>
          </w:p>
          <w:p w:rsidR="00A253D6" w:rsidRPr="00AA2533" w:rsidRDefault="00A253D6" w:rsidP="00A253D6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 28 от 14.04.2024</w:t>
            </w:r>
            <w:r w:rsidRPr="00AA253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       </w:t>
            </w:r>
          </w:p>
        </w:tc>
      </w:tr>
    </w:tbl>
    <w:p w:rsidR="00A253D6" w:rsidRPr="00AA2533" w:rsidRDefault="00A253D6" w:rsidP="00A253D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A253D6" w:rsidRPr="00AA2533" w:rsidRDefault="00A253D6" w:rsidP="00A253D6">
      <w:pPr>
        <w:pStyle w:val="Standard"/>
        <w:rPr>
          <w:rFonts w:ascii="Times New Roman" w:hAnsi="Times New Roman" w:cs="Times New Roman"/>
          <w:color w:val="000000" w:themeColor="text1"/>
        </w:rPr>
      </w:pPr>
    </w:p>
    <w:p w:rsidR="00A253D6" w:rsidRPr="00AA2533" w:rsidRDefault="00A253D6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A253D6" w:rsidRPr="00AA2533" w:rsidRDefault="00A253D6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A253D6" w:rsidRPr="00AA2533" w:rsidRDefault="00A253D6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ОТЧЕТ</w:t>
      </w:r>
      <w:r w:rsidRPr="00AA2533">
        <w:rPr>
          <w:color w:val="000000" w:themeColor="text1"/>
          <w:lang w:val="ru-RU"/>
        </w:rPr>
        <w:br/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О РЕЗУЛЬТАТАХ САМООБСЛЕДОВАНИЯ</w:t>
      </w:r>
      <w:r w:rsidRPr="00AA2533">
        <w:rPr>
          <w:color w:val="000000" w:themeColor="text1"/>
          <w:lang w:val="ru-RU"/>
        </w:rPr>
        <w:br/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ГОБОУ ЦППРК </w:t>
      </w: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ЗА 2023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ГОД</w:t>
      </w:r>
    </w:p>
    <w:p w:rsidR="00F177B8" w:rsidRPr="00AA2533" w:rsidRDefault="00F177B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A253D6" w:rsidRPr="00AA2533" w:rsidRDefault="00A253D6">
      <w:pPr>
        <w:rPr>
          <w:b/>
          <w:bCs/>
          <w:color w:val="000000" w:themeColor="text1"/>
          <w:spacing w:val="-2"/>
          <w:sz w:val="48"/>
          <w:szCs w:val="48"/>
          <w:lang w:val="ru-RU"/>
        </w:rPr>
      </w:pPr>
      <w:r w:rsidRPr="00AA2533">
        <w:rPr>
          <w:b/>
          <w:bCs/>
          <w:color w:val="000000" w:themeColor="text1"/>
          <w:spacing w:val="-2"/>
          <w:sz w:val="48"/>
          <w:szCs w:val="48"/>
          <w:lang w:val="ru-RU"/>
        </w:rPr>
        <w:br w:type="page"/>
      </w:r>
    </w:p>
    <w:p w:rsidR="00F177B8" w:rsidRPr="00AA2533" w:rsidRDefault="00A253D6" w:rsidP="00A253D6">
      <w:pPr>
        <w:spacing w:line="600" w:lineRule="atLeast"/>
        <w:jc w:val="center"/>
        <w:rPr>
          <w:b/>
          <w:bCs/>
          <w:color w:val="000000" w:themeColor="text1"/>
          <w:spacing w:val="-2"/>
          <w:sz w:val="48"/>
          <w:szCs w:val="48"/>
          <w:lang w:val="ru-RU"/>
        </w:rPr>
      </w:pPr>
      <w:r w:rsidRPr="00AA2533">
        <w:rPr>
          <w:b/>
          <w:bCs/>
          <w:color w:val="000000" w:themeColor="text1"/>
          <w:spacing w:val="-2"/>
          <w:sz w:val="48"/>
          <w:szCs w:val="48"/>
          <w:lang w:val="ru-RU"/>
        </w:rPr>
        <w:lastRenderedPageBreak/>
        <w:t>АНАЛИТИЧЕСКАЯ ЧАСТЬ</w:t>
      </w: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I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6"/>
        <w:gridCol w:w="7173"/>
      </w:tblGrid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A2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A2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областное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педагогической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реабилитации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коррекции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 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A2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A2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Климентьева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Екатерина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  <w:proofErr w:type="spellEnd"/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A2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A2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173001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Великий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Новгород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Яковлева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д.15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A2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A2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(8162) 68-44-91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A2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электронной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A2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Sch12@bk.ru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A2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A2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Новгородской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proofErr w:type="spellEnd"/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A2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A2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августа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1959 г.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A2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A2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proofErr w:type="spellStart"/>
              <w:r w:rsidRPr="00AA253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Серия</w:t>
              </w:r>
              <w:proofErr w:type="spellEnd"/>
              <w:r w:rsidRPr="00AA253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53 ЛО1 № 0000377</w:t>
              </w:r>
            </w:hyperlink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A2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государственной</w:t>
            </w:r>
            <w:proofErr w:type="spellEnd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A253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AA253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№ А007-01280-53/01163160</w:t>
              </w:r>
            </w:hyperlink>
          </w:p>
        </w:tc>
      </w:tr>
    </w:tbl>
    <w:p w:rsidR="00F177B8" w:rsidRPr="00AA2533" w:rsidRDefault="00A253D6" w:rsidP="00A253D6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Основным видом деятельности ГОБОУ ЦППРК (далее – Школа) является реализация адаптированных общеобразовательных программ для обучающихся с задержкой психического развития:</w:t>
      </w:r>
      <w:proofErr w:type="gramEnd"/>
    </w:p>
    <w:p w:rsidR="00F177B8" w:rsidRPr="00AA2533" w:rsidRDefault="00A253D6" w:rsidP="00A253D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адаптированной основной образовательной программы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начального общего образования (вариант 7.2);</w:t>
      </w:r>
    </w:p>
    <w:p w:rsidR="00F177B8" w:rsidRPr="00AA2533" w:rsidRDefault="00A253D6" w:rsidP="00A253D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адаптированной основной образовательной программы основного общего образования (вариант 7.2).</w:t>
      </w:r>
    </w:p>
    <w:p w:rsidR="00A253D6" w:rsidRPr="00AA2533" w:rsidRDefault="00A253D6" w:rsidP="00A253D6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A253D6" w:rsidRPr="00AA2533" w:rsidRDefault="00A253D6" w:rsidP="00A253D6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 w:themeColor="text1"/>
        </w:rPr>
      </w:pPr>
      <w:r w:rsidRPr="00AA2533">
        <w:rPr>
          <w:color w:val="000000" w:themeColor="text1"/>
        </w:rPr>
        <w:t xml:space="preserve">Школа расположена в </w:t>
      </w:r>
      <w:proofErr w:type="spellStart"/>
      <w:proofErr w:type="gramStart"/>
      <w:r w:rsidRPr="00AA2533">
        <w:rPr>
          <w:color w:val="000000" w:themeColor="text1"/>
        </w:rPr>
        <w:t>в</w:t>
      </w:r>
      <w:proofErr w:type="spellEnd"/>
      <w:proofErr w:type="gramEnd"/>
      <w:r w:rsidRPr="00AA2533">
        <w:rPr>
          <w:color w:val="000000" w:themeColor="text1"/>
        </w:rPr>
        <w:t xml:space="preserve"> центре г. Великий Новгород. </w:t>
      </w:r>
      <w:r w:rsidRPr="00AA2533">
        <w:rPr>
          <w:rStyle w:val="a6"/>
          <w:rFonts w:ascii="Montserrat" w:hAnsi="Montserrat"/>
          <w:color w:val="000000" w:themeColor="text1"/>
        </w:rPr>
        <w:t>Закрепленные территории:</w:t>
      </w:r>
    </w:p>
    <w:p w:rsidR="00A253D6" w:rsidRPr="00AA2533" w:rsidRDefault="00A253D6" w:rsidP="00A253D6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 w:themeColor="text1"/>
        </w:rPr>
      </w:pPr>
      <w:r w:rsidRPr="00AA2533">
        <w:rPr>
          <w:rStyle w:val="a6"/>
          <w:rFonts w:ascii="Montserrat" w:hAnsi="Montserrat"/>
          <w:color w:val="000000" w:themeColor="text1"/>
        </w:rPr>
        <w:t>Великий Новгород; </w:t>
      </w:r>
      <w:r w:rsidRPr="00AA2533">
        <w:rPr>
          <w:rFonts w:ascii="Montserrat" w:hAnsi="Montserrat"/>
          <w:color w:val="000000" w:themeColor="text1"/>
        </w:rPr>
        <w:br/>
      </w:r>
      <w:r w:rsidRPr="00AA2533">
        <w:rPr>
          <w:rStyle w:val="a6"/>
          <w:rFonts w:ascii="Montserrat" w:hAnsi="Montserrat"/>
          <w:color w:val="000000" w:themeColor="text1"/>
        </w:rPr>
        <w:t>Новгородский муниципальный район:</w:t>
      </w:r>
      <w:r w:rsidRPr="00AA2533">
        <w:rPr>
          <w:rFonts w:ascii="Montserrat" w:hAnsi="Montserrat"/>
          <w:color w:val="000000" w:themeColor="text1"/>
        </w:rPr>
        <w:br/>
        <w:t xml:space="preserve">поселок </w:t>
      </w:r>
      <w:proofErr w:type="spellStart"/>
      <w:r w:rsidRPr="00AA2533">
        <w:rPr>
          <w:rFonts w:ascii="Montserrat" w:hAnsi="Montserrat"/>
          <w:color w:val="000000" w:themeColor="text1"/>
        </w:rPr>
        <w:t>Волховец</w:t>
      </w:r>
      <w:proofErr w:type="spellEnd"/>
      <w:r w:rsidRPr="00AA2533">
        <w:rPr>
          <w:rFonts w:ascii="Montserrat" w:hAnsi="Montserrat"/>
          <w:color w:val="000000" w:themeColor="text1"/>
        </w:rPr>
        <w:t xml:space="preserve">, деревня </w:t>
      </w:r>
      <w:proofErr w:type="spellStart"/>
      <w:r w:rsidRPr="00AA2533">
        <w:rPr>
          <w:rFonts w:ascii="Montserrat" w:hAnsi="Montserrat"/>
          <w:color w:val="000000" w:themeColor="text1"/>
        </w:rPr>
        <w:t>Григорово</w:t>
      </w:r>
      <w:proofErr w:type="spellEnd"/>
      <w:r w:rsidRPr="00AA2533">
        <w:rPr>
          <w:rFonts w:ascii="Montserrat" w:hAnsi="Montserrat"/>
          <w:color w:val="000000" w:themeColor="text1"/>
        </w:rPr>
        <w:t>, </w:t>
      </w:r>
      <w:r w:rsidRPr="00AA2533">
        <w:rPr>
          <w:rFonts w:ascii="Montserrat" w:hAnsi="Montserrat"/>
          <w:color w:val="000000" w:themeColor="text1"/>
        </w:rPr>
        <w:br/>
        <w:t>деревня Лешино, деревня Новая Мельница, </w:t>
      </w:r>
      <w:r w:rsidRPr="00AA2533">
        <w:rPr>
          <w:rFonts w:ascii="Montserrat" w:hAnsi="Montserrat"/>
          <w:color w:val="000000" w:themeColor="text1"/>
        </w:rPr>
        <w:br/>
        <w:t xml:space="preserve">поселок городского типа </w:t>
      </w:r>
      <w:proofErr w:type="spellStart"/>
      <w:r w:rsidRPr="00AA2533">
        <w:rPr>
          <w:rFonts w:ascii="Montserrat" w:hAnsi="Montserrat"/>
          <w:color w:val="000000" w:themeColor="text1"/>
        </w:rPr>
        <w:t>Панковка</w:t>
      </w:r>
      <w:proofErr w:type="spellEnd"/>
      <w:r w:rsidRPr="00AA2533">
        <w:rPr>
          <w:rFonts w:ascii="Montserrat" w:hAnsi="Montserrat"/>
          <w:color w:val="000000" w:themeColor="text1"/>
        </w:rPr>
        <w:t xml:space="preserve">, деревня </w:t>
      </w:r>
      <w:proofErr w:type="spellStart"/>
      <w:r w:rsidRPr="00AA2533">
        <w:rPr>
          <w:rFonts w:ascii="Montserrat" w:hAnsi="Montserrat"/>
          <w:color w:val="000000" w:themeColor="text1"/>
        </w:rPr>
        <w:t>Плетниха</w:t>
      </w:r>
      <w:proofErr w:type="spellEnd"/>
      <w:r w:rsidRPr="00AA2533">
        <w:rPr>
          <w:rFonts w:ascii="Montserrat" w:hAnsi="Montserrat"/>
          <w:color w:val="000000" w:themeColor="text1"/>
        </w:rPr>
        <w:t>, </w:t>
      </w:r>
      <w:r w:rsidRPr="00AA2533">
        <w:rPr>
          <w:rFonts w:ascii="Montserrat" w:hAnsi="Montserrat"/>
          <w:color w:val="000000" w:themeColor="text1"/>
        </w:rPr>
        <w:br/>
        <w:t xml:space="preserve">деревня </w:t>
      </w:r>
      <w:proofErr w:type="spellStart"/>
      <w:r w:rsidRPr="00AA2533">
        <w:rPr>
          <w:rFonts w:ascii="Montserrat" w:hAnsi="Montserrat"/>
          <w:color w:val="000000" w:themeColor="text1"/>
        </w:rPr>
        <w:t>Ращеп</w:t>
      </w:r>
      <w:proofErr w:type="spellEnd"/>
      <w:r w:rsidRPr="00AA2533">
        <w:rPr>
          <w:rFonts w:ascii="Montserrat" w:hAnsi="Montserrat"/>
          <w:color w:val="000000" w:themeColor="text1"/>
        </w:rPr>
        <w:t xml:space="preserve">, деревня </w:t>
      </w:r>
      <w:proofErr w:type="spellStart"/>
      <w:r w:rsidRPr="00AA2533">
        <w:rPr>
          <w:rFonts w:ascii="Montserrat" w:hAnsi="Montserrat"/>
          <w:color w:val="000000" w:themeColor="text1"/>
        </w:rPr>
        <w:t>Сырково</w:t>
      </w:r>
      <w:proofErr w:type="spellEnd"/>
      <w:r w:rsidRPr="00AA2533">
        <w:rPr>
          <w:rFonts w:ascii="Montserrat" w:hAnsi="Montserrat"/>
          <w:color w:val="000000" w:themeColor="text1"/>
        </w:rPr>
        <w:t>, </w:t>
      </w:r>
      <w:r w:rsidRPr="00AA2533">
        <w:rPr>
          <w:rFonts w:ascii="Montserrat" w:hAnsi="Montserrat"/>
          <w:color w:val="000000" w:themeColor="text1"/>
        </w:rPr>
        <w:br/>
        <w:t>деревня Трубичино, деревня Юрьево</w:t>
      </w:r>
    </w:p>
    <w:p w:rsidR="00F177B8" w:rsidRPr="00AA2533" w:rsidRDefault="00F177B8" w:rsidP="00A253D6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F177B8" w:rsidRPr="00AA2533" w:rsidRDefault="00F177B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FE0A8D" w:rsidRPr="00AA2533" w:rsidRDefault="00FE0A8D">
      <w:pPr>
        <w:rPr>
          <w:rFonts w:hAnsi="Times New Roman" w:cs="Times New Roman"/>
          <w:b/>
          <w:bCs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lastRenderedPageBreak/>
        <w:t>II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СИСТЕМА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УПРАВЛЕНИЯ ОРГАНИЗАЦИЕЙ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  <w:gridCol w:w="7533"/>
      </w:tblGrid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7B8" w:rsidRPr="00AA2533" w:rsidRDefault="00A253D6" w:rsidP="00FE0A8D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7B8" w:rsidRPr="00AA2533" w:rsidRDefault="00A253D6" w:rsidP="00FE0A8D">
            <w:pPr>
              <w:tabs>
                <w:tab w:val="left" w:pos="220"/>
              </w:tabs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Функции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 w:rsidP="00FE0A8D">
            <w:pPr>
              <w:tabs>
                <w:tab w:val="left" w:pos="220"/>
              </w:tabs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Управляющий</w:t>
            </w:r>
            <w:proofErr w:type="spellEnd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 w:rsidP="00FE0A8D">
            <w:pPr>
              <w:tabs>
                <w:tab w:val="left" w:pos="220"/>
              </w:tabs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Рассматривает вопросы:</w:t>
            </w:r>
          </w:p>
          <w:p w:rsidR="00F177B8" w:rsidRPr="00AA2533" w:rsidRDefault="00A253D6" w:rsidP="00FE0A8D">
            <w:pPr>
              <w:numPr>
                <w:ilvl w:val="0"/>
                <w:numId w:val="2"/>
              </w:numPr>
              <w:tabs>
                <w:tab w:val="left" w:pos="220"/>
              </w:tabs>
              <w:ind w:left="0" w:right="180" w:firstLine="0"/>
              <w:contextualSpacing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развития образовательной организации;</w:t>
            </w:r>
          </w:p>
          <w:p w:rsidR="00F177B8" w:rsidRPr="00AA2533" w:rsidRDefault="00A253D6" w:rsidP="00FE0A8D">
            <w:pPr>
              <w:numPr>
                <w:ilvl w:val="0"/>
                <w:numId w:val="2"/>
              </w:numPr>
              <w:tabs>
                <w:tab w:val="left" w:pos="220"/>
              </w:tabs>
              <w:ind w:left="0" w:right="180" w:firstLine="0"/>
              <w:contextualSpacing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финансово-хозяйственной деятельности;</w:t>
            </w:r>
          </w:p>
          <w:p w:rsidR="00F177B8" w:rsidRPr="00AA2533" w:rsidRDefault="00A253D6" w:rsidP="00FE0A8D">
            <w:pPr>
              <w:numPr>
                <w:ilvl w:val="0"/>
                <w:numId w:val="2"/>
              </w:numPr>
              <w:tabs>
                <w:tab w:val="left" w:pos="220"/>
              </w:tabs>
              <w:ind w:left="0" w:right="180" w:firstLine="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Педагогический</w:t>
            </w:r>
            <w:proofErr w:type="spellEnd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 w:rsidP="00FE0A8D">
            <w:pPr>
              <w:tabs>
                <w:tab w:val="left" w:pos="220"/>
              </w:tabs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F177B8" w:rsidRPr="00AA2533" w:rsidRDefault="00A253D6" w:rsidP="00FE0A8D">
            <w:pPr>
              <w:numPr>
                <w:ilvl w:val="0"/>
                <w:numId w:val="3"/>
              </w:numPr>
              <w:tabs>
                <w:tab w:val="left" w:pos="220"/>
              </w:tabs>
              <w:ind w:left="0" w:right="180" w:firstLine="0"/>
              <w:contextualSpacing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образовательных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услуг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177B8" w:rsidRPr="00AA2533" w:rsidRDefault="00A253D6" w:rsidP="00FE0A8D">
            <w:pPr>
              <w:numPr>
                <w:ilvl w:val="0"/>
                <w:numId w:val="3"/>
              </w:numPr>
              <w:tabs>
                <w:tab w:val="left" w:pos="220"/>
              </w:tabs>
              <w:ind w:left="0" w:right="180" w:firstLine="0"/>
              <w:contextualSpacing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регламентации образовательных отношений;</w:t>
            </w:r>
          </w:p>
          <w:p w:rsidR="00F177B8" w:rsidRPr="00AA2533" w:rsidRDefault="00A253D6" w:rsidP="00FE0A8D">
            <w:pPr>
              <w:numPr>
                <w:ilvl w:val="0"/>
                <w:numId w:val="3"/>
              </w:numPr>
              <w:tabs>
                <w:tab w:val="left" w:pos="220"/>
              </w:tabs>
              <w:ind w:left="0" w:right="180" w:firstLine="0"/>
              <w:contextualSpacing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разработки образовательных программ;</w:t>
            </w:r>
          </w:p>
          <w:p w:rsidR="00F177B8" w:rsidRPr="00AA2533" w:rsidRDefault="00A253D6" w:rsidP="00FE0A8D">
            <w:pPr>
              <w:numPr>
                <w:ilvl w:val="0"/>
                <w:numId w:val="3"/>
              </w:numPr>
              <w:tabs>
                <w:tab w:val="left" w:pos="220"/>
              </w:tabs>
              <w:ind w:left="0" w:right="180" w:firstLine="0"/>
              <w:contextualSpacing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F177B8" w:rsidRPr="00AA2533" w:rsidRDefault="00A253D6" w:rsidP="00FE0A8D">
            <w:pPr>
              <w:numPr>
                <w:ilvl w:val="0"/>
                <w:numId w:val="3"/>
              </w:numPr>
              <w:tabs>
                <w:tab w:val="left" w:pos="220"/>
              </w:tabs>
              <w:ind w:left="0" w:right="180" w:firstLine="0"/>
              <w:contextualSpacing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177B8" w:rsidRPr="00AA2533" w:rsidRDefault="00A253D6" w:rsidP="00FE0A8D">
            <w:pPr>
              <w:numPr>
                <w:ilvl w:val="0"/>
                <w:numId w:val="3"/>
              </w:numPr>
              <w:tabs>
                <w:tab w:val="left" w:pos="220"/>
              </w:tabs>
              <w:ind w:left="0" w:right="180" w:firstLine="0"/>
              <w:contextualSpacing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F177B8" w:rsidRPr="00AA2533" w:rsidRDefault="00A253D6" w:rsidP="00FE0A8D">
            <w:pPr>
              <w:numPr>
                <w:ilvl w:val="0"/>
                <w:numId w:val="3"/>
              </w:numPr>
              <w:tabs>
                <w:tab w:val="left" w:pos="220"/>
              </w:tabs>
              <w:ind w:left="0" w:right="180" w:firstLine="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координации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методических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Общее</w:t>
            </w:r>
            <w:proofErr w:type="spellEnd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собрание</w:t>
            </w:r>
            <w:proofErr w:type="spellEnd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 w:rsidP="00FE0A8D">
            <w:pPr>
              <w:tabs>
                <w:tab w:val="left" w:pos="220"/>
              </w:tabs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177B8" w:rsidRPr="00AA2533" w:rsidRDefault="00A253D6" w:rsidP="00FE0A8D">
            <w:pPr>
              <w:numPr>
                <w:ilvl w:val="0"/>
                <w:numId w:val="4"/>
              </w:numPr>
              <w:tabs>
                <w:tab w:val="left" w:pos="220"/>
              </w:tabs>
              <w:ind w:left="0" w:right="180" w:firstLine="0"/>
              <w:contextualSpacing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177B8" w:rsidRPr="00AA2533" w:rsidRDefault="00A253D6" w:rsidP="00FE0A8D">
            <w:pPr>
              <w:numPr>
                <w:ilvl w:val="0"/>
                <w:numId w:val="4"/>
              </w:numPr>
              <w:tabs>
                <w:tab w:val="left" w:pos="220"/>
              </w:tabs>
              <w:ind w:left="0" w:right="180" w:firstLine="0"/>
              <w:contextualSpacing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177B8" w:rsidRPr="00AA2533" w:rsidRDefault="00A253D6" w:rsidP="00FE0A8D">
            <w:pPr>
              <w:numPr>
                <w:ilvl w:val="0"/>
                <w:numId w:val="4"/>
              </w:numPr>
              <w:tabs>
                <w:tab w:val="left" w:pos="220"/>
              </w:tabs>
              <w:ind w:left="0" w:right="180" w:firstLine="0"/>
              <w:contextualSpacing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F177B8" w:rsidRPr="00AA2533" w:rsidRDefault="00A253D6" w:rsidP="00FE0A8D">
            <w:pPr>
              <w:numPr>
                <w:ilvl w:val="0"/>
                <w:numId w:val="4"/>
              </w:numPr>
              <w:tabs>
                <w:tab w:val="left" w:pos="220"/>
              </w:tabs>
              <w:ind w:left="0" w:right="180" w:firstLine="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Для осуществления учебно-методической работы в Школе создано три предметных методических объединения:</w:t>
      </w:r>
    </w:p>
    <w:p w:rsidR="00F177B8" w:rsidRPr="00AA2533" w:rsidRDefault="00A253D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F177B8" w:rsidRPr="00AA2533" w:rsidRDefault="00A253D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естественно-научных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математических дисциплин;</w:t>
      </w:r>
    </w:p>
    <w:p w:rsidR="00F177B8" w:rsidRPr="00AA2533" w:rsidRDefault="00A253D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</w:rPr>
        <w:t>объединение</w:t>
      </w:r>
      <w:proofErr w:type="spellEnd"/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педагогов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начального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образования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F177B8" w:rsidRPr="00AA2533" w:rsidRDefault="00F177B8">
      <w:pPr>
        <w:rPr>
          <w:rFonts w:hAnsi="Times New Roman" w:cs="Times New Roman"/>
          <w:color w:val="000000" w:themeColor="text1"/>
          <w:sz w:val="24"/>
          <w:szCs w:val="24"/>
        </w:rPr>
      </w:pP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III. ОЦЕНКА ОБРАЗОВАТЕЛЬНОЙ ДЕЯТЕЛЬНОСТИ</w:t>
      </w:r>
    </w:p>
    <w:p w:rsidR="00F177B8" w:rsidRPr="00AA2533" w:rsidRDefault="00A253D6" w:rsidP="00FE0A8D">
      <w:pPr>
        <w:tabs>
          <w:tab w:val="left" w:pos="284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F177B8" w:rsidRPr="00AA2533" w:rsidRDefault="00A253D6" w:rsidP="00FE0A8D">
      <w:pPr>
        <w:numPr>
          <w:ilvl w:val="0"/>
          <w:numId w:val="6"/>
        </w:numPr>
        <w:tabs>
          <w:tab w:val="left" w:pos="284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F177B8" w:rsidRPr="00AA2533" w:rsidRDefault="00A253D6" w:rsidP="00FE0A8D">
      <w:pPr>
        <w:numPr>
          <w:ilvl w:val="0"/>
          <w:numId w:val="6"/>
        </w:numPr>
        <w:tabs>
          <w:tab w:val="left" w:pos="284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приказом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177B8" w:rsidRPr="00AA2533" w:rsidRDefault="00A253D6" w:rsidP="00FE0A8D">
      <w:pPr>
        <w:numPr>
          <w:ilvl w:val="0"/>
          <w:numId w:val="6"/>
        </w:numPr>
        <w:tabs>
          <w:tab w:val="left" w:pos="284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приказом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F177B8" w:rsidRPr="00AA2533" w:rsidRDefault="00A253D6" w:rsidP="00FE0A8D">
      <w:pPr>
        <w:numPr>
          <w:ilvl w:val="0"/>
          <w:numId w:val="6"/>
        </w:numPr>
        <w:tabs>
          <w:tab w:val="left" w:pos="284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приказом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F177B8" w:rsidRPr="00AA2533" w:rsidRDefault="00A253D6" w:rsidP="00FE0A8D">
      <w:pPr>
        <w:numPr>
          <w:ilvl w:val="0"/>
          <w:numId w:val="6"/>
        </w:numPr>
        <w:tabs>
          <w:tab w:val="left" w:pos="284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приказом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F177B8" w:rsidRPr="00AA2533" w:rsidRDefault="00A253D6" w:rsidP="00FE0A8D">
      <w:pPr>
        <w:numPr>
          <w:ilvl w:val="0"/>
          <w:numId w:val="6"/>
        </w:numPr>
        <w:tabs>
          <w:tab w:val="left" w:pos="284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приказом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F177B8" w:rsidRPr="00AA2533" w:rsidRDefault="00A253D6" w:rsidP="00FE0A8D">
      <w:pPr>
        <w:numPr>
          <w:ilvl w:val="0"/>
          <w:numId w:val="6"/>
        </w:numPr>
        <w:tabs>
          <w:tab w:val="left" w:pos="284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приказом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Минобрнауки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F177B8" w:rsidRPr="00AA2533" w:rsidRDefault="00A253D6" w:rsidP="00FE0A8D">
      <w:pPr>
        <w:numPr>
          <w:ilvl w:val="0"/>
          <w:numId w:val="6"/>
        </w:numPr>
        <w:tabs>
          <w:tab w:val="left" w:pos="284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СП 2.4.3648-20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F177B8" w:rsidRPr="00AA2533" w:rsidRDefault="00A253D6" w:rsidP="00FE0A8D">
      <w:pPr>
        <w:numPr>
          <w:ilvl w:val="0"/>
          <w:numId w:val="6"/>
        </w:numPr>
        <w:tabs>
          <w:tab w:val="left" w:pos="284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F177B8" w:rsidRPr="00AA2533" w:rsidRDefault="00A253D6" w:rsidP="00FE0A8D">
      <w:pPr>
        <w:numPr>
          <w:ilvl w:val="0"/>
          <w:numId w:val="6"/>
        </w:numPr>
        <w:tabs>
          <w:tab w:val="left" w:pos="284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F177B8" w:rsidRPr="00AA2533" w:rsidRDefault="00A253D6" w:rsidP="00FE0A8D">
      <w:pPr>
        <w:numPr>
          <w:ilvl w:val="0"/>
          <w:numId w:val="6"/>
        </w:numPr>
        <w:tabs>
          <w:tab w:val="left" w:pos="284"/>
        </w:tabs>
        <w:ind w:left="0" w:right="180" w:firstLine="0"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</w:rPr>
        <w:t>расписанием</w:t>
      </w:r>
      <w:proofErr w:type="spellEnd"/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занятий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F177B8" w:rsidRPr="00AA2533" w:rsidRDefault="00A253D6" w:rsidP="00FE0A8D">
      <w:pPr>
        <w:tabs>
          <w:tab w:val="left" w:pos="284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Учебные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gramEnd"/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Форма обучения: очная.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Язык обучения: русский.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 xml:space="preserve">Таблица 2. Общая численность </w:t>
      </w:r>
      <w:proofErr w:type="gramStart"/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, осваивающих образовательные программы в 2023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55"/>
        <w:gridCol w:w="2054"/>
      </w:tblGrid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</w:t>
            </w:r>
            <w:proofErr w:type="spellEnd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образовательной</w:t>
            </w:r>
            <w:proofErr w:type="spellEnd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Численность обучающихся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FE0A8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Адаптированная </w:t>
            </w:r>
            <w:r w:rsidR="00A253D6"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="00A253D6"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утвержденному</w:t>
            </w:r>
            <w:proofErr w:type="gramEnd"/>
            <w:r w:rsidR="00A253D6"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A253D6"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="00A253D6"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A253D6"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FE0A8D" w:rsidP="00FE0A8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110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FE0A8D" w:rsidP="00FE0A8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94</w:t>
            </w:r>
          </w:p>
        </w:tc>
      </w:tr>
    </w:tbl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Всего в 2023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204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Школа реализует следующие образовательные программы:</w:t>
      </w:r>
    </w:p>
    <w:p w:rsidR="00F177B8" w:rsidRPr="00AA2533" w:rsidRDefault="00A253D6" w:rsidP="00FE0A8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ЗПР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(вариант 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7.2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FE0A8D" w:rsidRPr="00AA2533" w:rsidRDefault="00FE0A8D" w:rsidP="00FE0A8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основного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общего образования обучающихся с ЗПР (вариант 7.2);</w:t>
      </w:r>
    </w:p>
    <w:p w:rsidR="00FE0A8D" w:rsidRPr="00AA2533" w:rsidRDefault="00FE0A8D" w:rsidP="00FE0A8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F177B8" w:rsidRPr="00AA2533" w:rsidRDefault="00A253D6" w:rsidP="00FE0A8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</w:rPr>
        <w:t>дополнительные</w:t>
      </w:r>
      <w:proofErr w:type="spellEnd"/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общеразвивающие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программы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Переход на </w:t>
      </w:r>
      <w:proofErr w:type="gramStart"/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обновленные</w:t>
      </w:r>
      <w:proofErr w:type="gramEnd"/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ФГОС и реализация ФОП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Во втором полугодии 2022/23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 1 сентября 2023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года федеральных образовательных программ начального, основного и среднего общего образования. ГОБОУ ЦППРК разработала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и утвердила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ФГОС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получило одобрение у 96 процентов участников обсуждения.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Деятельность рабочей группы в 2023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году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по подготовке Школы к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карт по переходу на обновленные ФГОС и внедрению ФОП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реализованы на 100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процентов.</w:t>
      </w:r>
      <w:proofErr w:type="gramEnd"/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ГОБОУ ЦППРК приступила к реализации ООП всех уровней образования в соответствии с ФОП. Школа разработала и </w:t>
      </w:r>
      <w:proofErr w:type="spellStart"/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proofErr w:type="spellEnd"/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В марте 2023 года ГОБОУ ЦППРК приняла решение о переходе на обучение в соответствии с обновленными ФГОС НОО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и ООО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3–4-х классов и 7-х классов в соответствии с планом-графиком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(письме от 15.02.2022 № АЗ-113/03).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F177B8" w:rsidRPr="00AA2533" w:rsidRDefault="00A253D6" w:rsidP="00FE0A8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наличие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соответствующих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условий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F177B8" w:rsidRPr="00AA2533" w:rsidRDefault="00A253D6" w:rsidP="00FE0A8D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согласие родителей (законных представителей) несовершеннолетних обучающихся 3–4-х и 7-х классов.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Для 1-2 классов – ООП НОО,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разработанную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соответствии с ФГОС НОО, утвержденным приказом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18.05.2023 № 372;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Для 3-4 классов – ООП НОО,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разработанную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соответствии с ФГОС НОО, утвержденным приказа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Минобрнауки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06.10.2009 № 373 и ФОП НОО, утвержденной приказом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18.05.2023 № 372;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Для 5-7 классов – ООП ООО,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разработанную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соответствии с ФГОС ООО, утвержденным приказом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18.05.2023 № 370;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Для 8-9-х классов – ООП ООО,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разработанную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соответствии с ФГОС ООО, утвержденным приказом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Минобрнауки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17.12.2010 № 1897 и ФОП ООО, утвержденной приказом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18.05.2023 № 370;</w:t>
      </w:r>
    </w:p>
    <w:p w:rsidR="00F177B8" w:rsidRPr="00AA2533" w:rsidRDefault="00F177B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 1 сентября 2023 года ГОБОУ ЦППРК внедряет в образовательный процесс Концепцию информационной безопасности детей.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.</w:t>
      </w:r>
      <w:proofErr w:type="gramEnd"/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детеи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̆ навыкам ответственного поведения в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цифровои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̆ среде.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«Технология»,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.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Рабочие программы учебных предметов приведены в соответствие с Концепцией информационной безопасности детей.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Разработаны и включены в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тематическое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интернет-зависимости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игровой зависимости обучающихся.</w:t>
      </w:r>
    </w:p>
    <w:p w:rsidR="00F177B8" w:rsidRPr="00AA2533" w:rsidRDefault="00F177B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Применение ЭОР и ЦОР</w:t>
      </w:r>
    </w:p>
    <w:p w:rsidR="00F177B8" w:rsidRPr="00AA2533" w:rsidRDefault="00A253D6" w:rsidP="00FE0A8D">
      <w:pPr>
        <w:tabs>
          <w:tab w:val="left" w:pos="426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F177B8" w:rsidRPr="00AA2533" w:rsidRDefault="00A253D6" w:rsidP="00FE0A8D">
      <w:pPr>
        <w:tabs>
          <w:tab w:val="left" w:pos="426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ГОБОУ ЦППРК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02.08.2022 № 653).</w:t>
      </w:r>
    </w:p>
    <w:p w:rsidR="00F177B8" w:rsidRPr="00AA2533" w:rsidRDefault="00A253D6" w:rsidP="00FE0A8D">
      <w:pPr>
        <w:tabs>
          <w:tab w:val="left" w:pos="426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F177B8" w:rsidRPr="00AA2533" w:rsidRDefault="00A253D6" w:rsidP="00FE0A8D">
      <w:pPr>
        <w:tabs>
          <w:tab w:val="left" w:pos="426"/>
        </w:tabs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итогам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контроля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установлено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F177B8" w:rsidRPr="00AA2533" w:rsidRDefault="00A253D6" w:rsidP="00FE0A8D">
      <w:pPr>
        <w:numPr>
          <w:ilvl w:val="0"/>
          <w:numId w:val="9"/>
        </w:numPr>
        <w:tabs>
          <w:tab w:val="left" w:pos="426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04.10.2023 № 738).</w:t>
      </w:r>
    </w:p>
    <w:p w:rsidR="00F177B8" w:rsidRPr="00AA2533" w:rsidRDefault="00A253D6" w:rsidP="00FE0A8D">
      <w:pPr>
        <w:numPr>
          <w:ilvl w:val="0"/>
          <w:numId w:val="9"/>
        </w:numPr>
        <w:tabs>
          <w:tab w:val="left" w:pos="426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04.10.2023 № 738).</w:t>
      </w:r>
    </w:p>
    <w:p w:rsidR="00F177B8" w:rsidRPr="00AA2533" w:rsidRDefault="00A253D6" w:rsidP="00FE0A8D">
      <w:pPr>
        <w:numPr>
          <w:ilvl w:val="0"/>
          <w:numId w:val="9"/>
        </w:numPr>
        <w:tabs>
          <w:tab w:val="left" w:pos="426"/>
        </w:tabs>
        <w:ind w:left="0" w:right="180" w:firstLine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Мероприятия по подключению к ФГИС «Моя школа» в МБОУ «Средняя школа № 1» выполнены на 100 процентов. По состоянию на 31.12.2023 в МБОУ «Средняя школа № 1» обеспечено подключение к ФГИС «Моя школа»:</w:t>
      </w:r>
    </w:p>
    <w:p w:rsidR="00F177B8" w:rsidRPr="00AA2533" w:rsidRDefault="00A253D6" w:rsidP="00FE0A8D">
      <w:pPr>
        <w:numPr>
          <w:ilvl w:val="0"/>
          <w:numId w:val="10"/>
        </w:numPr>
        <w:tabs>
          <w:tab w:val="left" w:pos="426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– 100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процентов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F177B8" w:rsidRPr="00AA2533" w:rsidRDefault="00A253D6" w:rsidP="00FE0A8D">
      <w:pPr>
        <w:numPr>
          <w:ilvl w:val="0"/>
          <w:numId w:val="10"/>
        </w:numPr>
        <w:tabs>
          <w:tab w:val="left" w:pos="426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родителей – 100 процентов;</w:t>
      </w:r>
    </w:p>
    <w:p w:rsidR="00F177B8" w:rsidRPr="00AA2533" w:rsidRDefault="00A253D6" w:rsidP="00FE0A8D">
      <w:pPr>
        <w:numPr>
          <w:ilvl w:val="0"/>
          <w:numId w:val="10"/>
        </w:numPr>
        <w:tabs>
          <w:tab w:val="left" w:pos="426"/>
        </w:tabs>
        <w:ind w:left="0" w:right="180" w:firstLine="0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педагогических работников – 100 процентов.</w:t>
      </w:r>
    </w:p>
    <w:p w:rsidR="00F177B8" w:rsidRPr="00AA2533" w:rsidRDefault="00A253D6" w:rsidP="00FE0A8D">
      <w:pPr>
        <w:tabs>
          <w:tab w:val="left" w:pos="426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Приняли участие в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обучении по вопросам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взаимодействия с ФГИС «Моя школа», проводимом ФГАНУ ФИЦТО и РЦОКО, – 100 процентов педагогических работников школы.</w:t>
      </w:r>
    </w:p>
    <w:p w:rsidR="00F177B8" w:rsidRPr="00AA2533" w:rsidRDefault="00F177B8" w:rsidP="00FE0A8D">
      <w:pPr>
        <w:tabs>
          <w:tab w:val="left" w:pos="426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Обучающиеся с ограниченными возможностями здоровья</w:t>
      </w:r>
    </w:p>
    <w:p w:rsidR="00F177B8" w:rsidRPr="00AA2533" w:rsidRDefault="00A253D6" w:rsidP="00FE0A8D">
      <w:pPr>
        <w:tabs>
          <w:tab w:val="left" w:pos="284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Категории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F177B8" w:rsidRPr="00AA2533" w:rsidRDefault="00A253D6" w:rsidP="00FE0A8D">
      <w:pPr>
        <w:numPr>
          <w:ilvl w:val="0"/>
          <w:numId w:val="11"/>
        </w:numPr>
        <w:tabs>
          <w:tab w:val="left" w:pos="284"/>
        </w:tabs>
        <w:ind w:left="0" w:right="180" w:firstLine="0"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задержкой психического развития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–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204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(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100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%).</w:t>
      </w:r>
    </w:p>
    <w:p w:rsidR="00F177B8" w:rsidRPr="00AA2533" w:rsidRDefault="00A253D6" w:rsidP="00FE0A8D">
      <w:pPr>
        <w:tabs>
          <w:tab w:val="left" w:pos="284"/>
        </w:tabs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Школа реализует следующие АООП:</w:t>
      </w:r>
    </w:p>
    <w:p w:rsidR="00F177B8" w:rsidRPr="00AA2533" w:rsidRDefault="00A253D6" w:rsidP="00FE0A8D">
      <w:pPr>
        <w:numPr>
          <w:ilvl w:val="0"/>
          <w:numId w:val="12"/>
        </w:numPr>
        <w:tabs>
          <w:tab w:val="left" w:pos="284"/>
        </w:tabs>
        <w:ind w:left="0" w:right="180" w:firstLine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адаптированная основная общеобразовательная программа начального 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основного 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общего образования обучающихся с 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ЗПР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(вариант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7.2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F177B8" w:rsidRPr="00AA2533" w:rsidRDefault="00A253D6" w:rsidP="00FE0A8D">
      <w:pPr>
        <w:tabs>
          <w:tab w:val="left" w:pos="284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АООП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разработана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соответствии с ФГОС НОО ОВЗ и ФАОП НОО.</w:t>
      </w:r>
    </w:p>
    <w:p w:rsidR="00F177B8" w:rsidRPr="00AA2533" w:rsidRDefault="00A253D6" w:rsidP="00FE0A8D">
      <w:pPr>
        <w:tabs>
          <w:tab w:val="left" w:pos="284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  <w:proofErr w:type="gramEnd"/>
    </w:p>
    <w:p w:rsidR="00F177B8" w:rsidRPr="00AA2533" w:rsidRDefault="00A253D6" w:rsidP="00FE0A8D">
      <w:pPr>
        <w:numPr>
          <w:ilvl w:val="0"/>
          <w:numId w:val="13"/>
        </w:numPr>
        <w:tabs>
          <w:tab w:val="left" w:pos="284"/>
        </w:tabs>
        <w:ind w:left="0" w:right="180" w:firstLine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общеобразовательные классы, где ребенок с ОВЗ обучается совместно с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F177B8" w:rsidRPr="00AA2533" w:rsidRDefault="00A253D6" w:rsidP="00FE0A8D">
      <w:pPr>
        <w:tabs>
          <w:tab w:val="left" w:pos="284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F177B8" w:rsidRPr="00AA2533" w:rsidRDefault="00F177B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Внеурочная деятельность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 1 сентября 2023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нравственной и экологической направленности «Разговоры о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важном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».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Внеурочные занятия «Разговоры о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важном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важном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» являются классные руководители.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 1 сентября 2023 года в планы внеурочной деятельности ООП 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включено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профориентационное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внеурочное занятие «Россия – мои горизонты». Занятия проводятся в 6–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9-х 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классах по 1 часу в неделю.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Вывод.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Планы внеурочной деятельности НОО, ООО 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выполнены в полном объеме.</w:t>
      </w: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Воспитательная работа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соответствующие ООП.</w:t>
      </w:r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F177B8" w:rsidRPr="00AA2533" w:rsidRDefault="00A253D6" w:rsidP="00FE0A8D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», ;</w:t>
      </w:r>
      <w:proofErr w:type="gramEnd"/>
    </w:p>
    <w:p w:rsidR="00F177B8" w:rsidRPr="00AA2533" w:rsidRDefault="00A253D6" w:rsidP="00FE0A8D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вариативные – «Детские общественные объединения», «Школьные медиа», «Ключевые общешкольные дела»,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«Военно-патриотический клуб "Буревестник"»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.</w:t>
      </w:r>
      <w:proofErr w:type="gramEnd"/>
    </w:p>
    <w:p w:rsidR="00F177B8" w:rsidRPr="00AA2533" w:rsidRDefault="00A253D6" w:rsidP="00FE0A8D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F177B8" w:rsidRPr="00AA2533" w:rsidRDefault="00A253D6" w:rsidP="00FE0A8D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коллективные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школьные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дела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F177B8" w:rsidRPr="00AA2533" w:rsidRDefault="00A253D6" w:rsidP="00FE0A8D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акции;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Анализ планов воспитательной работы 1–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9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-х классов показал следующие результаты:</w:t>
      </w:r>
    </w:p>
    <w:p w:rsidR="00F177B8" w:rsidRPr="00AA2533" w:rsidRDefault="00A253D6" w:rsidP="00EB6A8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F177B8" w:rsidRPr="00AA2533" w:rsidRDefault="00A253D6" w:rsidP="00EB6A8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F177B8" w:rsidRPr="00AA2533" w:rsidRDefault="00A253D6" w:rsidP="00EB6A83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spellStart"/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Диковой</w:t>
      </w:r>
      <w:proofErr w:type="spellEnd"/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Т.Ю.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«А» класс), </w:t>
      </w:r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Васильевой М.Ю.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«Б» класс), </w:t>
      </w:r>
      <w:proofErr w:type="spellStart"/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Булавко</w:t>
      </w:r>
      <w:proofErr w:type="spellEnd"/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М.А.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(5 «А» класс), </w:t>
      </w:r>
      <w:proofErr w:type="spellStart"/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Шария</w:t>
      </w:r>
      <w:proofErr w:type="spellEnd"/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С.Г.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(8 «Б» класс)</w:t>
      </w:r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Работа по гражданско-патриотическому воспитанию обучающихся </w:t>
      </w:r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ГОБОУ ЦППРК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организуется в рамках реализации рабочей программы воспитания, в частности вариативного модуля «Военно-патриотический клуб "</w:t>
      </w:r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Факел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"». Деятельность носит системный характер и направлена на формирование:</w:t>
      </w:r>
    </w:p>
    <w:p w:rsidR="00F177B8" w:rsidRPr="00AA2533" w:rsidRDefault="00A253D6" w:rsidP="00EB6A8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гражданского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правосознания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F177B8" w:rsidRPr="00AA2533" w:rsidRDefault="00A253D6" w:rsidP="00EB6A8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патриотизма и духовно-нравственных ценностей;</w:t>
      </w:r>
    </w:p>
    <w:p w:rsidR="00F177B8" w:rsidRPr="00AA2533" w:rsidRDefault="00A253D6" w:rsidP="00EB6A83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F177B8" w:rsidRPr="00AA2533" w:rsidRDefault="00A253D6" w:rsidP="00EB6A83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2023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2023 году в школе создан военно-патриотический клуб «</w:t>
      </w:r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Факел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». Обучающиеся, участники клуба, приняли участие во всероссийских акциях и просветительских проектах:</w:t>
      </w:r>
    </w:p>
    <w:p w:rsidR="00F177B8" w:rsidRPr="00AA2533" w:rsidRDefault="00A253D6" w:rsidP="00EB6A8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военно-спортивной игре «Зарница 2.0»</w:t>
      </w:r>
    </w:p>
    <w:p w:rsidR="00F177B8" w:rsidRPr="00AA2533" w:rsidRDefault="00A253D6" w:rsidP="00EB6A83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фестивале-конкурсе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 управлению беспилотными летательными аппаратами «Соколиная охота».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2023 году в школе создана первичная ячейка РДДМ «Движение первых» (приказ от 15.03.2023). В состав ячейки вошли 45 обучающихся 5-9-х классов. Ответственным за </w:t>
      </w:r>
      <w:proofErr w:type="spellStart"/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за</w:t>
      </w:r>
      <w:proofErr w:type="spellEnd"/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работу первичного школьного отделения РДДМ назначен советник директора по воспитанию </w:t>
      </w:r>
      <w:proofErr w:type="spellStart"/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Клёвиной</w:t>
      </w:r>
      <w:proofErr w:type="spellEnd"/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Н.А.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2023 году в члены первичной ячейки включились во Всероссийские проекты РДДМ «На связи с природой» и «Хранители истории». В рамках проекта «На связи с природой» создан экологический отряд.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рамках проекта «Хранители истории» школьная команда приняла участие в слете «Хранителей истории», который проходил в Волгограде с 15 по 18 июля 2023 года.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профориентационного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минимума в 2023/24 учебном году в 2023/24 учебном году в </w:t>
      </w:r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ГОБОУ ЦППРК 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введен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профориентационный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минимум для обучающихся 6–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9-х 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классов.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2023/24 учебном году школа реализует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профориентационный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минимум на базовом уровне. Школа реализует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профориентационный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Для реализации программы базового уровня в </w:t>
      </w:r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ГОБОУ ЦППРК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для участия обучающихся 6–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9-х 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классов в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F177B8" w:rsidRPr="00AA2533" w:rsidRDefault="00A253D6" w:rsidP="00EB6A8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назначен ответственный по профориентации – заместитель директора по воспитательной работе </w:t>
      </w:r>
      <w:proofErr w:type="spellStart"/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Клевина</w:t>
      </w:r>
      <w:proofErr w:type="spellEnd"/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Н.М.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F177B8" w:rsidRPr="00AA2533" w:rsidRDefault="00A253D6" w:rsidP="00EB6A8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работы – классные руководители 6–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9-х 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классов, педагог-психолог </w:t>
      </w:r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Петрова С.Л.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F177B8" w:rsidRPr="00AA2533" w:rsidRDefault="00A253D6" w:rsidP="00EB6A8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специалисты по организации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работы прошли инструктаж по организации и проведению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работы объемом 6 академических часов;</w:t>
      </w:r>
    </w:p>
    <w:p w:rsidR="00F177B8" w:rsidRPr="00AA2533" w:rsidRDefault="00A253D6" w:rsidP="00EB6A83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сформированы учебные группы для участия в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мероприятиях из числа обучающихся 6–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9-х 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классов;</w:t>
      </w:r>
    </w:p>
    <w:p w:rsidR="00F177B8" w:rsidRPr="00AA2533" w:rsidRDefault="00A253D6" w:rsidP="00EB6A83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разработан план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профориентационной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Для реализации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профориентационного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минимума привлечены партнеры:</w:t>
      </w:r>
    </w:p>
    <w:p w:rsidR="00F177B8" w:rsidRPr="00AA2533" w:rsidRDefault="00A253D6" w:rsidP="00EB6A8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Политехнический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колледж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F177B8" w:rsidRPr="00AA2533" w:rsidRDefault="00A253D6" w:rsidP="00EB6A8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Медицинский колледж;</w:t>
      </w:r>
    </w:p>
    <w:p w:rsidR="00F177B8" w:rsidRPr="00AA2533" w:rsidRDefault="00A253D6" w:rsidP="00EB6A8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Энский завод электротехнических изделий;</w:t>
      </w:r>
    </w:p>
    <w:p w:rsidR="00F177B8" w:rsidRPr="00AA2533" w:rsidRDefault="00EB6A83" w:rsidP="00EB6A83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Великий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Новгород</w:t>
      </w:r>
      <w:r w:rsidR="00A253D6" w:rsidRPr="00AA2533">
        <w:rPr>
          <w:rFonts w:hAnsi="Times New Roman" w:cs="Times New Roman"/>
          <w:color w:val="000000" w:themeColor="text1"/>
          <w:sz w:val="24"/>
          <w:szCs w:val="24"/>
        </w:rPr>
        <w:t>я</w:t>
      </w:r>
      <w:proofErr w:type="spellEnd"/>
      <w:r w:rsidR="00A253D6"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53D6" w:rsidRPr="00AA2533">
        <w:rPr>
          <w:rFonts w:hAnsi="Times New Roman" w:cs="Times New Roman"/>
          <w:color w:val="000000" w:themeColor="text1"/>
          <w:sz w:val="24"/>
          <w:szCs w:val="24"/>
        </w:rPr>
        <w:t>городская</w:t>
      </w:r>
      <w:proofErr w:type="spellEnd"/>
      <w:r w:rsidR="00A253D6"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53D6" w:rsidRPr="00AA2533">
        <w:rPr>
          <w:rFonts w:hAnsi="Times New Roman" w:cs="Times New Roman"/>
          <w:color w:val="000000" w:themeColor="text1"/>
          <w:sz w:val="24"/>
          <w:szCs w:val="24"/>
        </w:rPr>
        <w:t>больница</w:t>
      </w:r>
      <w:proofErr w:type="spellEnd"/>
      <w:r w:rsidR="00A253D6" w:rsidRPr="00AA2533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F177B8" w:rsidRPr="00AA2533" w:rsidRDefault="00F177B8" w:rsidP="00EB6A83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Формат привлечения партнеров к реализации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профориентационного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минимума в 2023/24 учебном году:</w:t>
      </w:r>
    </w:p>
    <w:p w:rsidR="00F177B8" w:rsidRPr="00AA2533" w:rsidRDefault="00A253D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F177B8" w:rsidRPr="00AA2533" w:rsidRDefault="00A253D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профориентационного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минимума охвачены 100 процентов обучающихся 6–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9-х 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классов.</w:t>
      </w:r>
      <w:proofErr w:type="gramEnd"/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период с 01.09.2023 до 31.12.2023 в рамках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профориентационного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91"/>
        <w:gridCol w:w="7998"/>
      </w:tblGrid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A83" w:rsidRPr="00AA2533" w:rsidRDefault="00EB6A83" w:rsidP="00EB6A83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6A83" w:rsidRPr="00AA2533" w:rsidRDefault="00EB6A83" w:rsidP="00EB6A83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A83" w:rsidRPr="00AA2533" w:rsidRDefault="00EB6A83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A83" w:rsidRPr="00AA2533" w:rsidRDefault="00EB6A83">
            <w:pPr>
              <w:rPr>
                <w:color w:val="000000" w:themeColor="text1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расписании занятий внеурочной деятельности 6–9-х классов предусмотрено проведение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уроков еженедельно (по четвергам, 1 час)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A83" w:rsidRPr="00AA2533" w:rsidRDefault="00EB6A83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A83" w:rsidRPr="00AA2533" w:rsidRDefault="00EB6A8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Регистрация школы в проекте «Билет в будущее» – зарегистрировано 156 (100%) обучающихся 6–9-х классов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A83" w:rsidRPr="00AA2533" w:rsidRDefault="00EB6A83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A83" w:rsidRPr="00AA2533" w:rsidRDefault="00EB6A8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Обеспечена возможность участия в онлайн-диагностике обучающихся 6–9-х классов.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Приняли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участие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диагностике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90%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6–9-х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классов</w:t>
            </w:r>
            <w:proofErr w:type="spellEnd"/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A83" w:rsidRPr="00AA2533" w:rsidRDefault="00EB6A83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A83" w:rsidRPr="00AA2533" w:rsidRDefault="00EB6A83">
            <w:pPr>
              <w:rPr>
                <w:color w:val="000000" w:themeColor="text1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Проведены групповые консультации с обсуждением результатов онлайн-диагностики</w:t>
            </w:r>
          </w:p>
        </w:tc>
      </w:tr>
    </w:tbl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F177B8" w:rsidRPr="00AA2533" w:rsidRDefault="00F177B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Дополнительное образование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Охват дополнительным образованием в школе в 2023 году составил 94 процента.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Во втором полугодии 2022/23 учебного года школа реализовывала 13 дополнительных общеразвивающих программ по шести направленностям:</w:t>
      </w:r>
    </w:p>
    <w:p w:rsidR="00F177B8" w:rsidRPr="00AA2533" w:rsidRDefault="00A253D6" w:rsidP="00EB6A83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художественное («Мир вокального искусства», «Основы хореографического искусства», «Арт-студия», школьный театр «Маленькая страна»);</w:t>
      </w:r>
    </w:p>
    <w:p w:rsidR="00F177B8" w:rsidRPr="00AA2533" w:rsidRDefault="00A253D6" w:rsidP="00EB6A83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физкультурно-спортивное («Спортивные игры», «Футбол»);</w:t>
      </w:r>
    </w:p>
    <w:p w:rsidR="00F177B8" w:rsidRPr="00AA2533" w:rsidRDefault="00A253D6" w:rsidP="00EB6A83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социально-гуманитарное («Дизайн-салон "Шарм"», «Учусь учиться», «Школа волонтеров»);</w:t>
      </w:r>
    </w:p>
    <w:p w:rsidR="00F177B8" w:rsidRPr="00AA2533" w:rsidRDefault="00A253D6" w:rsidP="00EB6A83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туристско-краеведческое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(«Юный патриот», «По дорогам родного края»);</w:t>
      </w:r>
    </w:p>
    <w:p w:rsidR="00F177B8" w:rsidRPr="00AA2533" w:rsidRDefault="00A253D6" w:rsidP="00EB6A83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естественно-научное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(«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Экогармония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>»);</w:t>
      </w:r>
    </w:p>
    <w:p w:rsidR="00F177B8" w:rsidRPr="00AA2533" w:rsidRDefault="00A253D6" w:rsidP="00EB6A83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техническое («Роботех»).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первом полугодии 2023/24 учебного года реализовывала 15 дополнительных общеразвивающих программ по шести направленностям:</w:t>
      </w:r>
    </w:p>
    <w:p w:rsidR="00F177B8" w:rsidRPr="00AA2533" w:rsidRDefault="00A253D6" w:rsidP="00EB6A83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художественное («Мир вокального искусства», «Основы хореографического искусства», «Арт-студия», школьный театр «Маленькая страна»);</w:t>
      </w:r>
    </w:p>
    <w:p w:rsidR="00F177B8" w:rsidRPr="00AA2533" w:rsidRDefault="00A253D6" w:rsidP="00EB6A83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физкультурно-спортивное («Спортивные игры», «Футбол»);</w:t>
      </w:r>
    </w:p>
    <w:p w:rsidR="00F177B8" w:rsidRPr="00AA2533" w:rsidRDefault="00A253D6" w:rsidP="00EB6A83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социально-гуманитарное («Дизайн-салон "Шарм"», «Учусь учиться», «Школа волонтеров», «Клуб английского языка»);</w:t>
      </w:r>
    </w:p>
    <w:p w:rsidR="00F177B8" w:rsidRPr="00AA2533" w:rsidRDefault="00A253D6" w:rsidP="00EB6A83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туристско-краеведческое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(«Юный патриот», «По дорогам родного края»);</w:t>
      </w:r>
    </w:p>
    <w:p w:rsidR="00F177B8" w:rsidRPr="00AA2533" w:rsidRDefault="00A253D6" w:rsidP="00EB6A83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естественно-научное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(«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Экогармония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>»);</w:t>
      </w:r>
    </w:p>
    <w:p w:rsidR="00F177B8" w:rsidRPr="00AA2533" w:rsidRDefault="00A253D6" w:rsidP="00EB6A83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техническое («Роботех», «Моделирование самолетов»).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Данные о выборе направленностей дополнительного образования по годам представлены в гистограмме.</w:t>
      </w:r>
    </w:p>
    <w:p w:rsidR="00F177B8" w:rsidRPr="00AA2533" w:rsidRDefault="00A253D6">
      <w:pPr>
        <w:rPr>
          <w:color w:val="000000" w:themeColor="text1"/>
        </w:rPr>
      </w:pPr>
      <w:r w:rsidRPr="00AA2533">
        <w:rPr>
          <w:noProof/>
          <w:color w:val="000000" w:themeColor="text1"/>
          <w:lang w:val="ru-RU" w:eastAsia="ru-RU"/>
        </w:rPr>
        <w:lastRenderedPageBreak/>
        <w:drawing>
          <wp:inline distT="0" distB="0" distL="0" distR="0" wp14:anchorId="4C67EFFB" wp14:editId="4A6E5244">
            <wp:extent cx="5732144" cy="2003168"/>
            <wp:effectExtent l="0" t="0" r="0" b="0"/>
            <wp:docPr id="1" name="Picture 1" descr="/api/doc/v1/image/-43134163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3134163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00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Во втором полугодии 2022/23 учебного года по программам технической и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естественно-научной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направленности занимались 40 процентов обучающихся, осваивающих дополнительные образовательные программы. В первом полугодии 2023/24 учебного года доля обучающихся, осваивающих дополнительные общеразвивающие программы технической и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естественно-научной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направленности, выросла на 15 процентов и составила 55 процентов. Это говорит о росте интереса обучающихся к освоению программ технической и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естественно-научной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направленности и необходимости увеличения количества программ по этим направленностям.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2023 году школа включилась в проект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27.12.2021 № СК-31/06пр). В школе с 1 сентября 2023 года организовано объединение дополнительного образования «Театральная студия "Маска"». Разработана программа дополнительного образования «Театральная студия "Маска». Руководитель театральной студии – педагог дополнительного образования Симонова Р.П. Педагог имеет необходимую квалификацию, прошла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обучение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 дополнительной профессиональной программе повышения квалификации «Мастерство Учителя», проводимые Театральным институтом имени Бориса Щукина в онлайн-формате.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mp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3,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мультимедиапроектор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экран, компьютер с возможностью просмотра 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CD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/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DVD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выходом в интернет.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первом полугодии 2023/24 учебного года в театральной студии занимались 30 обучающихся 5–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9-х 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классов. Это 10 процентов обучающихся школы. В студии занимаются 5 учеников, находящихся в трудной жизненной ситуации</w:t>
      </w:r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К декабрю 2023 года количество обучающихся по дополнительной общеразвивающей программе «Театральная студия "Маска"» выросло и составило 60 человек (20% обучающихся).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 1 сентября 2023 года в рамках дополнительного образования организован школьный спортивный клуб «Олимп». В рамках клуба реализуются программы дополнительного образования:</w:t>
      </w:r>
    </w:p>
    <w:p w:rsidR="00F177B8" w:rsidRPr="00AA2533" w:rsidRDefault="00A253D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волейбол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– 3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группы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F177B8" w:rsidRPr="00AA2533" w:rsidRDefault="00A253D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баскетбол – 2 группы;</w:t>
      </w:r>
    </w:p>
    <w:p w:rsidR="00F177B8" w:rsidRPr="00AA2533" w:rsidRDefault="00A253D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общая физическая подготовка – 2 группы;</w:t>
      </w:r>
    </w:p>
    <w:p w:rsidR="00F177B8" w:rsidRPr="00AA2533" w:rsidRDefault="00A253D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степ-аэробика – 2 группы;</w:t>
      </w:r>
    </w:p>
    <w:p w:rsidR="00F177B8" w:rsidRPr="00AA2533" w:rsidRDefault="00A253D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подвижные игры – 3 группы;</w:t>
      </w:r>
    </w:p>
    <w:p w:rsidR="00F177B8" w:rsidRPr="00AA2533" w:rsidRDefault="00A253D6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ЮИД – 1 группа.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В объединениях клуба в первом полугодии занято 400 обучающихся (70% обучающихся школы).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F177B8" w:rsidRPr="00AA2533" w:rsidRDefault="00A253D6" w:rsidP="00EB6A83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F177B8" w:rsidRPr="00AA2533" w:rsidRDefault="00A253D6" w:rsidP="00EB6A83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F177B8" w:rsidRPr="00AA2533" w:rsidRDefault="00A253D6" w:rsidP="00EB6A83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первом полугодии 2023/24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9"/>
        <w:gridCol w:w="3356"/>
        <w:gridCol w:w="1648"/>
        <w:gridCol w:w="1665"/>
        <w:gridCol w:w="2671"/>
      </w:tblGrid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7B8" w:rsidRPr="00AA2533" w:rsidRDefault="00A253D6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7B8" w:rsidRPr="00AA2533" w:rsidRDefault="00A253D6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7B8" w:rsidRPr="00AA2533" w:rsidRDefault="00A253D6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7B8" w:rsidRPr="00AA2533" w:rsidRDefault="00A253D6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7B8" w:rsidRPr="00AA2533" w:rsidRDefault="00A253D6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Школьная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13.09.2023</w:t>
            </w:r>
          </w:p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Обучающиеся 5–8-х классов, 43 человека, 4 команды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«Веселые старты», школьный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28.10.2023</w:t>
            </w:r>
          </w:p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94 человека, учащиеся 2 «А», 2 «Б», 3 «А», 3 «Б», 4 «А»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Первенство по волейболу среди девушек 8–</w:t>
            </w:r>
            <w:r w:rsidR="00FE0A8D"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9-х </w:t>
            </w: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Спортивный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30.11.2023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8–</w:t>
            </w:r>
            <w:r w:rsidR="00FE0A8D"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9-х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классов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30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F177B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F177B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F177B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F177B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F177B8">
            <w:pPr>
              <w:rPr>
                <w:color w:val="000000" w:themeColor="text1"/>
              </w:rPr>
            </w:pPr>
          </w:p>
        </w:tc>
      </w:tr>
    </w:tbl>
    <w:p w:rsidR="00F177B8" w:rsidRPr="00AA2533" w:rsidRDefault="00F177B8">
      <w:pPr>
        <w:rPr>
          <w:rFonts w:hAnsi="Times New Roman" w:cs="Times New Roman"/>
          <w:color w:val="000000" w:themeColor="text1"/>
          <w:sz w:val="24"/>
          <w:szCs w:val="24"/>
        </w:rPr>
      </w:pP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Вывод: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Об </w:t>
      </w:r>
      <w:proofErr w:type="spellStart"/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антикоронавирусных</w:t>
      </w:r>
      <w:proofErr w:type="spellEnd"/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мерах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ГОБОУ ЦППРК в течение 2023 года продолжала профилактику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коронавируса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г. </w:t>
      </w:r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Великий Новгород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. Так, школа:</w:t>
      </w:r>
    </w:p>
    <w:p w:rsidR="00F177B8" w:rsidRPr="00AA2533" w:rsidRDefault="00A253D6" w:rsidP="00EB6A83">
      <w:pPr>
        <w:numPr>
          <w:ilvl w:val="0"/>
          <w:numId w:val="26"/>
        </w:numPr>
        <w:tabs>
          <w:tab w:val="clear" w:pos="720"/>
          <w:tab w:val="num" w:pos="0"/>
        </w:tabs>
        <w:ind w:left="0" w:right="180" w:firstLine="42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тепловизоры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– два стационарных на главные входы, один ручной,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рециркуляторы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F177B8" w:rsidRPr="00AA2533" w:rsidRDefault="00A253D6" w:rsidP="00EB6A83">
      <w:pPr>
        <w:numPr>
          <w:ilvl w:val="0"/>
          <w:numId w:val="26"/>
        </w:numPr>
        <w:tabs>
          <w:tab w:val="clear" w:pos="720"/>
          <w:tab w:val="num" w:pos="0"/>
        </w:tabs>
        <w:ind w:left="0" w:right="180" w:firstLine="42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F177B8" w:rsidRPr="00AA2533" w:rsidRDefault="00A253D6" w:rsidP="00EB6A83">
      <w:pPr>
        <w:numPr>
          <w:ilvl w:val="0"/>
          <w:numId w:val="26"/>
        </w:numPr>
        <w:tabs>
          <w:tab w:val="clear" w:pos="720"/>
          <w:tab w:val="num" w:pos="0"/>
        </w:tabs>
        <w:ind w:left="0" w:right="180" w:firstLine="42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F177B8" w:rsidRPr="00AA2533" w:rsidRDefault="00A253D6" w:rsidP="00EB6A83">
      <w:pPr>
        <w:numPr>
          <w:ilvl w:val="0"/>
          <w:numId w:val="26"/>
        </w:numPr>
        <w:tabs>
          <w:tab w:val="clear" w:pos="720"/>
          <w:tab w:val="num" w:pos="0"/>
        </w:tabs>
        <w:ind w:left="0" w:right="180" w:firstLine="4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разместила на сайте ГОБОУ ЦППРК необходимую информацию об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антикоронавирусных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мерах, ссылки распространяли посредством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мессенджеров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социальных сетей.</w:t>
      </w:r>
    </w:p>
    <w:p w:rsidR="00F177B8" w:rsidRPr="00AA2533" w:rsidRDefault="00F177B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IV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ОРГАНИЗАЦИЯ УЧЕБНОГО ПРОЦЕССА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Начало учебного года – 1 сентября, окончание – 25 мая.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Продолжительность учебного года: 1-е классы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– 33 недели, 2–8-е классы –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34 недели,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9-е и 11-е классы –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по окончании ГИА.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Продолжительность уроков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–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45 минут.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Образовательная деятельность в Школе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осуществляется по пятидневной учебной неделе Занятия проводятся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</w:t>
      </w:r>
      <w:r w:rsidR="00EB6A83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одну смену.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Таблица</w:t>
      </w:r>
      <w:proofErr w:type="spellEnd"/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4.</w:t>
      </w:r>
      <w:proofErr w:type="gramEnd"/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529"/>
        <w:gridCol w:w="2854"/>
        <w:gridCol w:w="2290"/>
        <w:gridCol w:w="2256"/>
      </w:tblGrid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EB6A8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EB6A8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EB6A8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Ступенчатый режим:</w:t>
            </w:r>
          </w:p>
          <w:p w:rsidR="00F177B8" w:rsidRPr="00AA2533" w:rsidRDefault="00A253D6" w:rsidP="00EB6A83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92"/>
              </w:tabs>
              <w:ind w:left="-30" w:right="180" w:firstLine="9"/>
              <w:contextualSpacing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35 минут (сентябрь–декабрь);</w:t>
            </w:r>
          </w:p>
          <w:p w:rsidR="00F177B8" w:rsidRPr="00AA2533" w:rsidRDefault="00A253D6" w:rsidP="00EB6A83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392"/>
              </w:tabs>
              <w:ind w:left="-30" w:right="180" w:firstLine="9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EB6A8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EB6A8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EB6A8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EB6A8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EB6A8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EB6A8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EB6A8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Начало учебных занятий – 8 ч 30 мин.</w:t>
      </w:r>
    </w:p>
    <w:p w:rsidR="00F177B8" w:rsidRPr="00AA2533" w:rsidRDefault="00F177B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V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СОДЕРЖАНИЕ И КАЧЕСТВО ПОДГОТОВКИ ОБУЧАЮЩИХСЯ</w:t>
      </w:r>
    </w:p>
    <w:p w:rsidR="00F177B8" w:rsidRPr="00AA2533" w:rsidRDefault="00A253D6" w:rsidP="00EB6A8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Проведен анализ успеваемости и качества знаний по итогам 2021/22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учебного года.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основных образовательных программ.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lastRenderedPageBreak/>
        <w:t>Таблица</w:t>
      </w:r>
      <w:proofErr w:type="spellEnd"/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5.</w:t>
      </w:r>
      <w:proofErr w:type="gramEnd"/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Статистика показателей за 2022/23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8"/>
        <w:gridCol w:w="6824"/>
        <w:gridCol w:w="2317"/>
      </w:tblGrid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2022/23 учебный год</w:t>
            </w:r>
          </w:p>
        </w:tc>
      </w:tr>
      <w:tr w:rsidR="00AA2533" w:rsidRPr="00AA2533" w:rsidTr="00EB6A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 w:rsidP="00EB6A8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детей, обучавшихся на конец учебного года (для 2022/23)</w:t>
            </w:r>
            <w:r w:rsidR="00EB6A83"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EB6A8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204</w:t>
            </w:r>
          </w:p>
        </w:tc>
      </w:tr>
      <w:tr w:rsidR="00AA2533" w:rsidRPr="00AA25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D3776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AA2533" w:rsidRPr="00AA25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F177B8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D3776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AA2533" w:rsidRPr="00AA2533" w:rsidTr="00D377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F177B8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D3776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AA2533" w:rsidRPr="00AA25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D3776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AA2533" w:rsidRPr="00AA2533" w:rsidTr="00D377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F177B8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основном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общем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7B8" w:rsidRPr="00AA2533" w:rsidRDefault="00D3776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Результаты ГИА-2023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2023 году ГИА прошла в обычном формате в соответствии с Порядками ГИА</w:t>
      </w:r>
      <w:r w:rsidR="00D37762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-9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Девятиклассники сдавали ОГЭ по русскому языку и математике, а также по двум предметам на выбор.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Одиннадцатиклассники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Таблица </w:t>
      </w:r>
      <w:r w:rsidR="00D37762"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6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Общая численность выпускников 2022/23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90"/>
        <w:gridCol w:w="1215"/>
        <w:gridCol w:w="1304"/>
      </w:tblGrid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F177B8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9-е </w:t>
            </w:r>
            <w:proofErr w:type="spellStart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11-е классы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Общее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D37762" w:rsidP="00D37762">
            <w:pPr>
              <w:jc w:val="center"/>
              <w:rPr>
                <w:color w:val="000000" w:themeColor="text1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D37762" w:rsidP="00D37762">
            <w:pPr>
              <w:jc w:val="center"/>
              <w:rPr>
                <w:color w:val="000000" w:themeColor="text1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color w:val="000000" w:themeColor="text1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37762"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D37762" w:rsidP="00D37762">
            <w:pPr>
              <w:jc w:val="center"/>
              <w:rPr>
                <w:color w:val="000000" w:themeColor="text1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получивших</w:t>
            </w:r>
            <w:proofErr w:type="spellEnd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</w:tbl>
    <w:p w:rsidR="00D37762" w:rsidRPr="00AA2533" w:rsidRDefault="00D37762">
      <w:pP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ГИА в 9-х </w:t>
      </w:r>
      <w:proofErr w:type="spellStart"/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классах</w:t>
      </w:r>
      <w:proofErr w:type="spellEnd"/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2022/23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учебном году одним из условий допуска обучающихся 9-х классов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к ГИА было получение «зачета» за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итоговое собеседование.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Испытание прошло 08.02.2023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ГОБОУ ЦППРК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очном формате. В итоговом собеседовании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приняли участие </w:t>
      </w:r>
      <w:r w:rsidR="00D37762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14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(100%), все участники получили «зачет».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2023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году </w:t>
      </w:r>
      <w:r w:rsidR="00D37762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14 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девятиклассников сдавали ГИА в форме ОГЭ.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Обучающиеся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сдали ОГЭ по основным предметам – русскому языку и математике на достаточно высоком уровне.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Таблица </w:t>
      </w:r>
      <w:r w:rsidR="00D37762"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7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F177B8" w:rsidRPr="00AA25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proofErr w:type="spellStart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AA2533">
              <w:rPr>
                <w:color w:val="000000" w:themeColor="text1"/>
              </w:rPr>
              <w:br/>
            </w:r>
            <w:proofErr w:type="spellStart"/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F177B8" w:rsidRPr="00AA25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F177B8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Средний</w:t>
            </w:r>
            <w:r w:rsidRPr="00AA2533">
              <w:rPr>
                <w:color w:val="000000" w:themeColor="text1"/>
              </w:rPr>
              <w:br/>
            </w: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Средний</w:t>
            </w:r>
            <w:r w:rsidRPr="00AA2533">
              <w:rPr>
                <w:color w:val="000000" w:themeColor="text1"/>
              </w:rPr>
              <w:br/>
            </w: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балл</w:t>
            </w:r>
          </w:p>
        </w:tc>
      </w:tr>
      <w:tr w:rsidR="00F177B8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F177B8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F177B8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color w:val="000000" w:themeColor="text1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</w:tr>
    </w:tbl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Также </w:t>
      </w:r>
      <w:r w:rsidR="00D37762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14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выпускников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9-х классов успешно сдали ОГЭ по выбранным предметам.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Замечаний о нарушении процедуры проведения ГИА-9 в 2023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D37762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Все девятиклассники Школы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успешно закончили 2022/23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Выводы о результатах ГИА-9 и ГИА-11</w:t>
      </w:r>
    </w:p>
    <w:p w:rsidR="00F177B8" w:rsidRPr="00AA2533" w:rsidRDefault="00A253D6" w:rsidP="00D37762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Обучающиеся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9-х </w:t>
      </w:r>
      <w:r w:rsidR="00D37762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классов показали стопроцентную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успеваемость по результатам ГИА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по всем предметам.</w:t>
      </w:r>
    </w:p>
    <w:p w:rsidR="00F177B8" w:rsidRPr="00AA2533" w:rsidRDefault="00A253D6" w:rsidP="00D37762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По ГИА-9 средний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балл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выше 4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по обязательным предметам и предметам по выбору, кроме двух (биология и иностранный язык –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по 3,8).</w:t>
      </w:r>
    </w:p>
    <w:p w:rsidR="00F177B8" w:rsidRPr="00AA2533" w:rsidRDefault="00A253D6" w:rsidP="00D37762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По ЕГЭ средний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балл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по каждому из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предметов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выше 4, средний балл по базовой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математике –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3,9, по профильной математике – 58,5, по русскому языку –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69.</w:t>
      </w:r>
    </w:p>
    <w:p w:rsidR="00D37762" w:rsidRPr="00AA2533" w:rsidRDefault="00D37762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F177B8" w:rsidRPr="00AA2533" w:rsidRDefault="00F177B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D37762" w:rsidRPr="00AA2533" w:rsidRDefault="00D37762">
      <w:pP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br w:type="page"/>
      </w: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Результаты ВПР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Проведенные весной 2023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 в 5-х классах. Понизили свои результаты по русскому языку – 22 процента обучающихся, по математике – 16 процентов, по биологии – 1,6 процента.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Причины несоответствия результатов ВПР и отметок:</w:t>
      </w:r>
    </w:p>
    <w:p w:rsidR="00F177B8" w:rsidRPr="00AA2533" w:rsidRDefault="00A253D6" w:rsidP="00D37762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F177B8" w:rsidRPr="00AA2533" w:rsidRDefault="00A253D6" w:rsidP="00D37762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</w:t>
      </w:r>
      <w:r w:rsidR="00D37762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177B8" w:rsidRPr="00AA2533" w:rsidRDefault="00F177B8" w:rsidP="00D37762">
      <w:p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F177B8" w:rsidRPr="00AA2533" w:rsidRDefault="00F177B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VII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ФУНКЦИОНИРОВАНИЕ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ВНУТРЕННЕЙ СИСТЕМЫ ОЦЕНКИ КАЧЕСТВА ОБРАЗОВАНИЯ</w:t>
      </w:r>
    </w:p>
    <w:p w:rsidR="00F177B8" w:rsidRPr="00AA2533" w:rsidRDefault="00A253D6" w:rsidP="00D37762">
      <w:pPr>
        <w:tabs>
          <w:tab w:val="left" w:pos="426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Деятельность по оценке качества образования в ГОБОУ ЦППРК в 2023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и 2023/24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учебные годы.</w:t>
      </w:r>
    </w:p>
    <w:p w:rsidR="00F177B8" w:rsidRPr="00AA2533" w:rsidRDefault="00A253D6" w:rsidP="00D37762">
      <w:pPr>
        <w:tabs>
          <w:tab w:val="left" w:pos="426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F177B8" w:rsidRPr="00AA2533" w:rsidRDefault="00A253D6" w:rsidP="00D37762">
      <w:pPr>
        <w:numPr>
          <w:ilvl w:val="0"/>
          <w:numId w:val="34"/>
        </w:numPr>
        <w:tabs>
          <w:tab w:val="left" w:pos="426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организации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F177B8" w:rsidRPr="00AA2533" w:rsidRDefault="00A253D6" w:rsidP="00D37762">
      <w:pPr>
        <w:numPr>
          <w:ilvl w:val="0"/>
          <w:numId w:val="34"/>
        </w:numPr>
        <w:tabs>
          <w:tab w:val="left" w:pos="426"/>
        </w:tabs>
        <w:ind w:left="0" w:right="180" w:firstLine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F177B8" w:rsidRPr="00AA2533" w:rsidRDefault="00A253D6" w:rsidP="00D37762">
      <w:pPr>
        <w:tabs>
          <w:tab w:val="left" w:pos="426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Основными направлениями и целями оценочной деятельности в ГОБОУ ЦППРК являются:</w:t>
      </w:r>
    </w:p>
    <w:p w:rsidR="00F177B8" w:rsidRPr="00AA2533" w:rsidRDefault="00A253D6" w:rsidP="00D37762">
      <w:pPr>
        <w:numPr>
          <w:ilvl w:val="0"/>
          <w:numId w:val="35"/>
        </w:numPr>
        <w:tabs>
          <w:tab w:val="left" w:pos="426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F177B8" w:rsidRPr="00AA2533" w:rsidRDefault="00A253D6" w:rsidP="00D37762">
      <w:pPr>
        <w:numPr>
          <w:ilvl w:val="0"/>
          <w:numId w:val="35"/>
        </w:numPr>
        <w:tabs>
          <w:tab w:val="left" w:pos="426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F177B8" w:rsidRPr="00AA2533" w:rsidRDefault="00A253D6" w:rsidP="00D37762">
      <w:pPr>
        <w:numPr>
          <w:ilvl w:val="0"/>
          <w:numId w:val="35"/>
        </w:numPr>
        <w:tabs>
          <w:tab w:val="left" w:pos="426"/>
        </w:tabs>
        <w:ind w:left="0" w:right="180" w:firstLine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аккредитационных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процедур.</w:t>
      </w:r>
    </w:p>
    <w:p w:rsidR="00F177B8" w:rsidRPr="00AA2533" w:rsidRDefault="00A253D6" w:rsidP="00D37762">
      <w:pPr>
        <w:tabs>
          <w:tab w:val="left" w:pos="426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F177B8" w:rsidRPr="00AA2533" w:rsidRDefault="00A253D6" w:rsidP="00D37762">
      <w:pPr>
        <w:numPr>
          <w:ilvl w:val="0"/>
          <w:numId w:val="36"/>
        </w:numPr>
        <w:tabs>
          <w:tab w:val="left" w:pos="426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lastRenderedPageBreak/>
        <w:t>личностные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результаты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F177B8" w:rsidRPr="00AA2533" w:rsidRDefault="00A253D6" w:rsidP="00D37762">
      <w:pPr>
        <w:numPr>
          <w:ilvl w:val="0"/>
          <w:numId w:val="36"/>
        </w:numPr>
        <w:tabs>
          <w:tab w:val="left" w:pos="426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метапредметные результаты;</w:t>
      </w:r>
    </w:p>
    <w:p w:rsidR="00F177B8" w:rsidRPr="00AA2533" w:rsidRDefault="00A253D6" w:rsidP="00D37762">
      <w:pPr>
        <w:numPr>
          <w:ilvl w:val="0"/>
          <w:numId w:val="36"/>
        </w:numPr>
        <w:tabs>
          <w:tab w:val="left" w:pos="426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предметные результаты;</w:t>
      </w:r>
    </w:p>
    <w:p w:rsidR="00F177B8" w:rsidRPr="00AA2533" w:rsidRDefault="00A253D6" w:rsidP="00D37762">
      <w:pPr>
        <w:numPr>
          <w:ilvl w:val="0"/>
          <w:numId w:val="36"/>
        </w:numPr>
        <w:tabs>
          <w:tab w:val="left" w:pos="426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F177B8" w:rsidRPr="00AA2533" w:rsidRDefault="00A253D6" w:rsidP="00D37762">
      <w:pPr>
        <w:numPr>
          <w:ilvl w:val="0"/>
          <w:numId w:val="36"/>
        </w:numPr>
        <w:tabs>
          <w:tab w:val="left" w:pos="426"/>
        </w:tabs>
        <w:ind w:left="0" w:right="180" w:firstLine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F177B8" w:rsidRPr="00AA2533" w:rsidRDefault="00A253D6" w:rsidP="00D37762">
      <w:pPr>
        <w:tabs>
          <w:tab w:val="left" w:pos="426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внутришкольный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F177B8" w:rsidRPr="00AA2533" w:rsidRDefault="00A253D6" w:rsidP="00D37762">
      <w:pPr>
        <w:tabs>
          <w:tab w:val="left" w:pos="426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Содержание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включает в себя:</w:t>
      </w:r>
    </w:p>
    <w:p w:rsidR="00F177B8" w:rsidRPr="00AA2533" w:rsidRDefault="00A253D6" w:rsidP="00D37762">
      <w:pPr>
        <w:numPr>
          <w:ilvl w:val="0"/>
          <w:numId w:val="37"/>
        </w:numPr>
        <w:tabs>
          <w:tab w:val="left" w:pos="426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F177B8" w:rsidRPr="00AA2533" w:rsidRDefault="00A253D6" w:rsidP="00D37762">
      <w:pPr>
        <w:numPr>
          <w:ilvl w:val="0"/>
          <w:numId w:val="37"/>
        </w:numPr>
        <w:tabs>
          <w:tab w:val="left" w:pos="426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F177B8" w:rsidRPr="00AA2533" w:rsidRDefault="00A253D6" w:rsidP="00D37762">
      <w:pPr>
        <w:numPr>
          <w:ilvl w:val="0"/>
          <w:numId w:val="37"/>
        </w:numPr>
        <w:tabs>
          <w:tab w:val="left" w:pos="426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F177B8" w:rsidRPr="00AA2533" w:rsidRDefault="00A253D6" w:rsidP="00D37762">
      <w:pPr>
        <w:numPr>
          <w:ilvl w:val="0"/>
          <w:numId w:val="37"/>
        </w:numPr>
        <w:tabs>
          <w:tab w:val="left" w:pos="426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обеспеченность методической и учебной литературой;</w:t>
      </w:r>
    </w:p>
    <w:p w:rsidR="00F177B8" w:rsidRPr="00AA2533" w:rsidRDefault="00A253D6" w:rsidP="00D37762">
      <w:pPr>
        <w:numPr>
          <w:ilvl w:val="0"/>
          <w:numId w:val="37"/>
        </w:numPr>
        <w:tabs>
          <w:tab w:val="left" w:pos="426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F177B8" w:rsidRPr="00AA2533" w:rsidRDefault="00A253D6" w:rsidP="00D37762">
      <w:pPr>
        <w:numPr>
          <w:ilvl w:val="0"/>
          <w:numId w:val="37"/>
        </w:numPr>
        <w:tabs>
          <w:tab w:val="left" w:pos="426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F177B8" w:rsidRPr="00AA2533" w:rsidRDefault="00A253D6" w:rsidP="00D37762">
      <w:pPr>
        <w:numPr>
          <w:ilvl w:val="0"/>
          <w:numId w:val="37"/>
        </w:numPr>
        <w:tabs>
          <w:tab w:val="left" w:pos="426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F177B8" w:rsidRPr="00AA2533" w:rsidRDefault="00A253D6" w:rsidP="00D37762">
      <w:pPr>
        <w:numPr>
          <w:ilvl w:val="0"/>
          <w:numId w:val="37"/>
        </w:numPr>
        <w:tabs>
          <w:tab w:val="left" w:pos="426"/>
        </w:tabs>
        <w:ind w:left="0" w:right="180" w:firstLine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использование социальной сферы микрорайона и города.</w:t>
      </w:r>
    </w:p>
    <w:p w:rsidR="00F177B8" w:rsidRPr="00AA2533" w:rsidRDefault="00A253D6" w:rsidP="00D37762">
      <w:pPr>
        <w:tabs>
          <w:tab w:val="left" w:pos="426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F177B8" w:rsidRPr="00AA2533" w:rsidRDefault="00F177B8" w:rsidP="00D37762">
      <w:pPr>
        <w:tabs>
          <w:tab w:val="left" w:pos="426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F177B8" w:rsidRPr="00AA2533" w:rsidRDefault="00A253D6" w:rsidP="00D37762">
      <w:pPr>
        <w:tabs>
          <w:tab w:val="left" w:pos="426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F177B8" w:rsidRPr="00AA2533" w:rsidRDefault="00A253D6" w:rsidP="00D37762">
      <w:pPr>
        <w:tabs>
          <w:tab w:val="left" w:pos="426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онлайн-опрос, в котором принял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участие 361 респондент (42% от общего числа родителей 1–</w:t>
      </w:r>
      <w:r w:rsidR="00FE0A8D"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9-х 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классов).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Метод исследования: анкетный опрос. Сроки проведения анкетирования: сентябрь 2023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года.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Результаты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исследования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представлены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ниже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F177B8" w:rsidRPr="00AA2533" w:rsidRDefault="00A253D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Качество образовательного процесса – 85 и 15 процентов.</w:t>
      </w:r>
    </w:p>
    <w:p w:rsidR="00F177B8" w:rsidRPr="00AA2533" w:rsidRDefault="00A253D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Условия и оснащенность ОО – 78 и 22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процента.</w:t>
      </w:r>
    </w:p>
    <w:p w:rsidR="00F177B8" w:rsidRPr="00AA2533" w:rsidRDefault="00A253D6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Психологический комфорт в ОО – 92 и 8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процентов.</w:t>
      </w:r>
    </w:p>
    <w:p w:rsidR="00F177B8" w:rsidRPr="00AA2533" w:rsidRDefault="00A253D6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Деятельность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администрации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– 81 и 19 процентов.</w:t>
      </w:r>
    </w:p>
    <w:p w:rsidR="00F177B8" w:rsidRPr="00AA2533" w:rsidRDefault="00F177B8">
      <w:pPr>
        <w:rPr>
          <w:rFonts w:hAnsi="Times New Roman" w:cs="Times New Roman"/>
          <w:color w:val="000000" w:themeColor="text1"/>
          <w:sz w:val="24"/>
          <w:szCs w:val="24"/>
        </w:rPr>
      </w:pP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ниже.</w:t>
      </w:r>
    </w:p>
    <w:p w:rsidR="00F177B8" w:rsidRPr="00AA2533" w:rsidRDefault="00A253D6">
      <w:pPr>
        <w:rPr>
          <w:color w:val="000000" w:themeColor="text1"/>
        </w:rPr>
      </w:pPr>
      <w:r w:rsidRPr="00AA2533">
        <w:rPr>
          <w:noProof/>
          <w:color w:val="000000" w:themeColor="text1"/>
          <w:lang w:val="ru-RU" w:eastAsia="ru-RU"/>
        </w:rPr>
        <w:drawing>
          <wp:inline distT="0" distB="0" distL="0" distR="0" wp14:anchorId="56DB71F5" wp14:editId="3BAFAF27">
            <wp:extent cx="5732144" cy="2620409"/>
            <wp:effectExtent l="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VIII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КАЧЕСТВО КАДРОВОГО ОБЕСПЕЧЕНИЯ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Основные принципы кадровой политики направлены:</w:t>
      </w:r>
    </w:p>
    <w:p w:rsidR="00F177B8" w:rsidRPr="00AA2533" w:rsidRDefault="00A253D6" w:rsidP="00D37762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F177B8" w:rsidRPr="00AA2533" w:rsidRDefault="00A253D6" w:rsidP="00D37762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F177B8" w:rsidRPr="00AA2533" w:rsidRDefault="00A253D6" w:rsidP="00D37762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</w:rPr>
        <w:t>повышение</w:t>
      </w:r>
      <w:proofErr w:type="spellEnd"/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уровня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квалификации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персонала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период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самообследования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школе работают 52 педагога, из них 14 – внутренних совместителей. Из них один человек имеет среднее специальное образование и обучается в педагогическом университете.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1. В 2022 году анализ занятий урочной и внеурочной деятельности,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ИКТ-компетенций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, а более 24 процентов всех учителей считали, что им не хватает компетенций для реализации обновленных ФГОС и ФОП.</w:t>
      </w:r>
    </w:p>
    <w:p w:rsidR="00F177B8" w:rsidRPr="00AA2533" w:rsidRDefault="00F177B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Аналогичное исследование в 2023 году показало, что за год данные значительно улучшились: 13 процентов педагогов начальной, 6 процентов – основной, 5 процентов – средней школы и 5 процентов педагогов дополнительного образования нуждаются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При этом стоит отметить, что среди 5 процентов учителей, испытывающих трудности в работе по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обновленным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ФГОС и ФОП, – вновь поступившие на работу в ГОБОУ ЦППРК с 1 сентября 2023 года.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Общие данные о компетенциях педагогов, которые работают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по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обновленным ФГОС и ФОП, представлены в диаграмме ниже.</w:t>
      </w:r>
    </w:p>
    <w:p w:rsidR="00F177B8" w:rsidRPr="00AA2533" w:rsidRDefault="00A253D6">
      <w:pPr>
        <w:rPr>
          <w:color w:val="000000" w:themeColor="text1"/>
        </w:rPr>
      </w:pPr>
      <w:r w:rsidRPr="00AA2533">
        <w:rPr>
          <w:noProof/>
          <w:color w:val="000000" w:themeColor="text1"/>
          <w:lang w:val="ru-RU" w:eastAsia="ru-RU"/>
        </w:rPr>
        <w:drawing>
          <wp:inline distT="0" distB="0" distL="0" distR="0" wp14:anchorId="482D5FBC" wp14:editId="0FBE9A13">
            <wp:extent cx="5732144" cy="2620409"/>
            <wp:effectExtent l="0" t="0" r="0" b="0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ИКТ-компетенций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177B8" w:rsidRPr="00AA2533" w:rsidRDefault="00F177B8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2.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метапредметных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ГОБОУ ЦППРК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обучения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 дополнительным 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профессиональным программам повышения квалификации педагогов предметных и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метапредметных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профессиональных объединений.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4. С целью реализации ФОП в план непрерывного профессионального образования педагогических и управленческих кадров в ГОБОУ ЦППРК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F177B8" w:rsidRPr="00AA2533" w:rsidRDefault="00F177B8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Итоги мероприятий к Году педагога и наставника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соответствии с Указом Президента РФ от 27.06.2022 № 401 «О проведении в Российской Федерации Года педагога и наставника», приказом от 17.01.2023 № 546 «Об утверждении плана основных мероприятий по проведению Года педагога и наставника в Энском муниципальном районе в 2023 году» и приказом от 18.01.2023 № 17 в ГОБОУ ЦППРК был сформирован организационный комитет по проведению в 2023 году мероприятий в честь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Года педагога и наставника и утвержден план мероприятий.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период с января по декабрь 2023 года в соответствии с планом в школе было проведено 26 мероприятий, в которых приняли участие обучающиеся, педагоги и родители.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Анализ результатов показал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ч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то 2023 году повысилась на 15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 по реализации плана мероприятий к Году педагога и наставника в 2023 году. Мероприятия к Году педагога и наставника активизировали включение учителей в наставничество. Количество наставнических пар «учитель – учитель» увеличилось с 6 до 16, количество наставнических пар «ученик – ученик» выросло с 10 до 25.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Итоги аттестации педагогических кадров в 2023 году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Аттестация педагогов ГОБОУ ЦППРК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F177B8" w:rsidRPr="00AA2533" w:rsidRDefault="00A253D6" w:rsidP="00D37762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через выступления на педагогических советах;</w:t>
      </w:r>
    </w:p>
    <w:p w:rsidR="00F177B8" w:rsidRPr="00AA2533" w:rsidRDefault="00A253D6" w:rsidP="00D37762">
      <w:pPr>
        <w:numPr>
          <w:ilvl w:val="0"/>
          <w:numId w:val="40"/>
        </w:numPr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</w:rPr>
        <w:t>открытые</w:t>
      </w:r>
      <w:proofErr w:type="spellEnd"/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уроки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воспитательные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мероприятия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По итогам 2023 года в процедуре аттестации на соответствие занимаемой должности приняли участие 10 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ГОБОУ ЦППРК, присутствующих на заседании.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Признаны соответствующими занимаемой должности – 10 педагогов.</w:t>
      </w:r>
      <w:proofErr w:type="gramEnd"/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Не принимали участие в процедуре аттестации 4 педагога: 3 из них проработали в занимаемой должности менее двух лет в ГОБОУ ЦППРК, 1 педагог имеет лист нетрудоспособности более 4 месяцев подряд.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Заявление на аттестацию в целях соответствия квалификационной категории подали 17 педагогов:</w:t>
      </w:r>
    </w:p>
    <w:p w:rsidR="00F177B8" w:rsidRPr="00AA2533" w:rsidRDefault="00A253D6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3 педагога – на первую квалификационную категорию;</w:t>
      </w:r>
    </w:p>
    <w:p w:rsidR="00F177B8" w:rsidRPr="00AA2533" w:rsidRDefault="00A253D6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5 педагогов – на высшую квалификационную категорию;</w:t>
      </w:r>
    </w:p>
    <w:p w:rsidR="00F177B8" w:rsidRPr="00AA2533" w:rsidRDefault="00A253D6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4 педагога – на категорию «педагог-методист»;</w:t>
      </w:r>
    </w:p>
    <w:p w:rsidR="00F177B8" w:rsidRPr="00AA2533" w:rsidRDefault="00A253D6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5 педагогов – на категорию «педагог-наставник»;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По результатам аттестации 3 педагогам установлена первая квалификационная категория, 5 педагогам – высшая квалификационная категория, 4 педагогам – квалификационная категория «педагог-методист», 5 педагогам – квалификационная категория «педагог-наставник».</w:t>
      </w: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IX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КАЧЕСТВО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УЧЕБНО-МЕТОДИЧЕСКОГО ОБЕСПЕЧЕНИЯ</w:t>
      </w:r>
    </w:p>
    <w:p w:rsidR="00F177B8" w:rsidRPr="00AA2533" w:rsidRDefault="00A253D6" w:rsidP="00D37762">
      <w:pPr>
        <w:tabs>
          <w:tab w:val="left" w:pos="142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Анализ применения ЭСО в ГОБОУ ЦППРК при реализации основной образовательной программы начального общего образования показывает следующее:</w:t>
      </w:r>
    </w:p>
    <w:p w:rsidR="00F177B8" w:rsidRPr="00AA2533" w:rsidRDefault="00A253D6" w:rsidP="00D37762">
      <w:pPr>
        <w:numPr>
          <w:ilvl w:val="0"/>
          <w:numId w:val="43"/>
        </w:numPr>
        <w:tabs>
          <w:tab w:val="left" w:pos="142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F177B8" w:rsidRPr="00AA2533" w:rsidRDefault="00A253D6" w:rsidP="00D37762">
      <w:pPr>
        <w:numPr>
          <w:ilvl w:val="0"/>
          <w:numId w:val="43"/>
        </w:numPr>
        <w:tabs>
          <w:tab w:val="left" w:pos="142"/>
        </w:tabs>
        <w:ind w:left="0" w:right="180" w:firstLine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:rsidR="00F177B8" w:rsidRPr="00AA2533" w:rsidRDefault="00A253D6" w:rsidP="00D37762">
      <w:pPr>
        <w:tabs>
          <w:tab w:val="left" w:pos="142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Таким образом, заместителю директора по УВР ГОБОУ ЦППРК необходимо провести разъяснительную работу с педагогами по применению ЭСО в учебном процессе.</w:t>
      </w:r>
    </w:p>
    <w:p w:rsidR="00F177B8" w:rsidRPr="00AA2533" w:rsidRDefault="00A253D6" w:rsidP="00D37762">
      <w:pPr>
        <w:tabs>
          <w:tab w:val="left" w:pos="142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ГОБОУ ЦППРК составляет 95 процентов. В образовательном процессе используются ЭОР,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включенные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04.10.2023 № 738.</w:t>
      </w:r>
    </w:p>
    <w:p w:rsidR="00F177B8" w:rsidRPr="00AA2533" w:rsidRDefault="00F177B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X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КАЧЕСТВО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БИБЛИОТЕЧНО-ИНФОРМАЦИОННОГО ОБЕСПЕЧЕНИЯ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Общая характеристика:</w:t>
      </w:r>
    </w:p>
    <w:p w:rsidR="00F177B8" w:rsidRPr="00AA2533" w:rsidRDefault="00A253D6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объем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библиотечного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фонда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– 5721 единица;</w:t>
      </w:r>
    </w:p>
    <w:p w:rsidR="00F177B8" w:rsidRPr="00AA2533" w:rsidRDefault="00A253D6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книгообеспеченность – 100 процентов;</w:t>
      </w:r>
    </w:p>
    <w:p w:rsidR="00F177B8" w:rsidRPr="00AA2533" w:rsidRDefault="00A253D6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обращаемость – 3578 единиц в год;</w:t>
      </w:r>
    </w:p>
    <w:p w:rsidR="00F177B8" w:rsidRPr="00AA2533" w:rsidRDefault="00A253D6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объем учебного фонда – 3131 единица.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D37762" w:rsidRPr="00AA2533" w:rsidRDefault="00D37762">
      <w:pP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212"/>
        <w:gridCol w:w="2642"/>
        <w:gridCol w:w="3663"/>
      </w:tblGrid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2139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1300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A2533" w:rsidRPr="00AA25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7B8" w:rsidRPr="00AA2533" w:rsidRDefault="00A253D6" w:rsidP="00D3776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AA2533">
              <w:rPr>
                <w:rFonts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</w:tbl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библиотеке имеются электронные образовательные ресурсы – 1338 дисков, сетевые образовательные ресурсы – 60, мультимедийные средства (презентации, электронные энциклопедии, дидактические материалы) – 300.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течение 2023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</w:r>
    </w:p>
    <w:p w:rsidR="00F177B8" w:rsidRPr="00AA2533" w:rsidRDefault="00F177B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XI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МАТЕРИАЛЬНО-ТЕХНИЧЕСКАЯ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БАЗА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Школе оборудованы 33 учебных кабинета, 21 из них оснащен современной мультимедийной техникой, в том числе:</w:t>
      </w:r>
      <w:proofErr w:type="gramEnd"/>
    </w:p>
    <w:p w:rsidR="00F177B8" w:rsidRPr="00AA2533" w:rsidRDefault="00A253D6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lastRenderedPageBreak/>
        <w:t>лаборатория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физике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F177B8" w:rsidRPr="00AA2533" w:rsidRDefault="00A253D6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лаборатория по химии;</w:t>
      </w:r>
    </w:p>
    <w:p w:rsidR="00F177B8" w:rsidRPr="00AA2533" w:rsidRDefault="00A253D6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лаборатория по биологии;</w:t>
      </w:r>
    </w:p>
    <w:p w:rsidR="00F177B8" w:rsidRPr="00AA2533" w:rsidRDefault="00A253D6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два компьютерных класса;</w:t>
      </w:r>
    </w:p>
    <w:p w:rsidR="00F177B8" w:rsidRPr="00AA2533" w:rsidRDefault="00A253D6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столярная мастерская;</w:t>
      </w:r>
    </w:p>
    <w:p w:rsidR="00F177B8" w:rsidRPr="00AA2533" w:rsidRDefault="00A253D6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кабинет технологии для девочек;</w:t>
      </w:r>
    </w:p>
    <w:p w:rsidR="00F177B8" w:rsidRPr="00AA2533" w:rsidRDefault="00A253D6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кабинет ОБЖ (оборудован тренажерами «Максим», «Лазерный тир» и др.).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втором этаже здания оборудованы спортивный и актовый залы. На первом этаже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оборудованы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столовая и пищеблок.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Учебные классы оборудованы мебелью в соответствии с требованиями СП 2.4.3648-20.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Мебель в классах расположена в соответствии с ростом и возрастом обучающихся.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F177B8" w:rsidRPr="00AA2533" w:rsidRDefault="00A253D6" w:rsidP="00D37762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06.09.2022 № 804.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Кабинеты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оснащены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комплектами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F177B8" w:rsidRPr="00AA2533" w:rsidRDefault="00A253D6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наглядных пособий;</w:t>
      </w:r>
    </w:p>
    <w:p w:rsidR="00F177B8" w:rsidRPr="00AA2533" w:rsidRDefault="00A253D6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карт;</w:t>
      </w:r>
    </w:p>
    <w:p w:rsidR="00F177B8" w:rsidRPr="00AA2533" w:rsidRDefault="00A253D6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учебных макетов;</w:t>
      </w:r>
    </w:p>
    <w:p w:rsidR="00F177B8" w:rsidRPr="00AA2533" w:rsidRDefault="00A253D6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специального оборудования,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06.09.2022 № 804.</w:t>
      </w:r>
    </w:p>
    <w:p w:rsidR="00F177B8" w:rsidRPr="00AA2533" w:rsidRDefault="00A253D6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F177B8" w:rsidRPr="00AA2533" w:rsidRDefault="00A253D6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lastRenderedPageBreak/>
        <w:t>наглядных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</w:rPr>
        <w:t>пособий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F177B8" w:rsidRPr="00AA2533" w:rsidRDefault="00A253D6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карт;</w:t>
      </w:r>
    </w:p>
    <w:p w:rsidR="00F177B8" w:rsidRPr="00AA2533" w:rsidRDefault="00A253D6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учебных макетов;</w:t>
      </w:r>
    </w:p>
    <w:p w:rsidR="00F177B8" w:rsidRPr="00AA2533" w:rsidRDefault="00A253D6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</w:rPr>
        <w:t>специального оборудования,</w:t>
      </w:r>
    </w:p>
    <w:p w:rsidR="00F177B8" w:rsidRPr="00AA2533" w:rsidRDefault="00A253D6" w:rsidP="00D37762">
      <w:pPr>
        <w:tabs>
          <w:tab w:val="left" w:pos="284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06.09.2022 № 804.</w:t>
      </w:r>
    </w:p>
    <w:p w:rsidR="00F177B8" w:rsidRPr="00AA2533" w:rsidRDefault="00A253D6" w:rsidP="00D37762">
      <w:pPr>
        <w:tabs>
          <w:tab w:val="left" w:pos="284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06.09.2022 № 804.</w:t>
      </w:r>
    </w:p>
    <w:p w:rsidR="00F177B8" w:rsidRPr="00AA2533" w:rsidRDefault="00A253D6" w:rsidP="00D37762">
      <w:pPr>
        <w:tabs>
          <w:tab w:val="left" w:pos="284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.</w:t>
      </w:r>
      <w:proofErr w:type="gramEnd"/>
    </w:p>
    <w:p w:rsidR="00F177B8" w:rsidRPr="00AA2533" w:rsidRDefault="00A253D6" w:rsidP="00D37762">
      <w:pPr>
        <w:tabs>
          <w:tab w:val="left" w:pos="284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F177B8" w:rsidRPr="00AA2533" w:rsidRDefault="00A253D6" w:rsidP="00D37762">
      <w:pPr>
        <w:tabs>
          <w:tab w:val="left" w:pos="284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F177B8" w:rsidRPr="00AA2533" w:rsidRDefault="00A253D6" w:rsidP="00D37762">
      <w:pPr>
        <w:tabs>
          <w:tab w:val="left" w:pos="284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на конец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2023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года, показывает положительную динамику в сравнении с 2022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годом по следующим позициям:</w:t>
      </w:r>
    </w:p>
    <w:p w:rsidR="00F177B8" w:rsidRPr="00AA2533" w:rsidRDefault="00A253D6" w:rsidP="00D37762">
      <w:pPr>
        <w:numPr>
          <w:ilvl w:val="0"/>
          <w:numId w:val="48"/>
        </w:numPr>
        <w:tabs>
          <w:tab w:val="left" w:pos="284"/>
        </w:tabs>
        <w:ind w:left="0" w:right="180" w:firstLine="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материально-техническое оснащение ГОБОУ ЦППРК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F177B8" w:rsidRPr="00AA2533" w:rsidRDefault="00A253D6" w:rsidP="00D37762">
      <w:pPr>
        <w:numPr>
          <w:ilvl w:val="0"/>
          <w:numId w:val="48"/>
        </w:numPr>
        <w:tabs>
          <w:tab w:val="left" w:pos="284"/>
        </w:tabs>
        <w:ind w:left="0" w:right="180" w:firstLine="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качественно изменилась оснащенность классов – 93 процента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(вместо 65% в 2022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году) оснащены лабораторно-технологическим оборудованием в соответствии с перечнем, утвержденным приказом </w:t>
      </w:r>
      <w:proofErr w:type="spell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06.09.2022 № 804, 100 процентов кабинетов (вместо 85% в 2022</w:t>
      </w:r>
      <w:r w:rsidRPr="00AA2533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году) оснащены техническими, электронными и демонстрационно-наглядными средствами обучения: персональный компьютер, проектор, интерактивная доска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.</w:t>
      </w:r>
      <w:proofErr w:type="gramEnd"/>
    </w:p>
    <w:p w:rsidR="00F177B8" w:rsidRPr="00AA2533" w:rsidRDefault="00A253D6" w:rsidP="00D37762">
      <w:pPr>
        <w:tabs>
          <w:tab w:val="left" w:pos="284"/>
        </w:tabs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связи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чем административно-управленческой командой ГОБОУ ЦППРК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естественно-научного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D37762" w:rsidRPr="00AA2533" w:rsidRDefault="00D37762">
      <w:pPr>
        <w:rPr>
          <w:b/>
          <w:bCs/>
          <w:color w:val="000000" w:themeColor="text1"/>
          <w:spacing w:val="-2"/>
          <w:sz w:val="48"/>
          <w:szCs w:val="48"/>
          <w:lang w:val="ru-RU"/>
        </w:rPr>
      </w:pPr>
      <w:r w:rsidRPr="00AA2533">
        <w:rPr>
          <w:b/>
          <w:bCs/>
          <w:color w:val="000000" w:themeColor="text1"/>
          <w:spacing w:val="-2"/>
          <w:sz w:val="48"/>
          <w:szCs w:val="48"/>
          <w:lang w:val="ru-RU"/>
        </w:rPr>
        <w:br w:type="page"/>
      </w:r>
    </w:p>
    <w:p w:rsidR="00F177B8" w:rsidRPr="00AA2533" w:rsidRDefault="00A253D6" w:rsidP="00D37762">
      <w:pPr>
        <w:spacing w:line="600" w:lineRule="atLeast"/>
        <w:jc w:val="center"/>
        <w:rPr>
          <w:b/>
          <w:bCs/>
          <w:color w:val="000000" w:themeColor="text1"/>
          <w:spacing w:val="-2"/>
          <w:sz w:val="48"/>
          <w:szCs w:val="48"/>
          <w:lang w:val="ru-RU"/>
        </w:rPr>
      </w:pPr>
      <w:r w:rsidRPr="00AA2533">
        <w:rPr>
          <w:b/>
          <w:bCs/>
          <w:color w:val="000000" w:themeColor="text1"/>
          <w:spacing w:val="-2"/>
          <w:sz w:val="48"/>
          <w:szCs w:val="48"/>
          <w:lang w:val="ru-RU"/>
        </w:rPr>
        <w:lastRenderedPageBreak/>
        <w:t>СТАТИСТИЧЕСКАЯ ЧАСТЬ</w:t>
      </w:r>
    </w:p>
    <w:p w:rsidR="00F177B8" w:rsidRPr="00AA2533" w:rsidRDefault="00A253D6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F177B8" w:rsidRPr="00AA2533" w:rsidRDefault="00A253D6" w:rsidP="00AA253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F177B8" w:rsidRPr="00AA2533" w:rsidRDefault="00A253D6" w:rsidP="00AA253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Школе созданы условия для реализации ФГОС-2021: разработаны ООП НОО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и ООО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и ООО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F177B8" w:rsidRPr="00AA2533" w:rsidRDefault="00A253D6" w:rsidP="00AA253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ИКТ-компетенций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177B8" w:rsidRPr="00AA2533" w:rsidRDefault="00A253D6" w:rsidP="00AA253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Результаты ВПР показали сред</w:t>
      </w:r>
      <w:bookmarkStart w:id="0" w:name="_GoBack"/>
      <w:bookmarkEnd w:id="0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нее качество подготовки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177B8" w:rsidRPr="00AA2533" w:rsidRDefault="00A253D6" w:rsidP="00AA2533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2533">
        <w:rPr>
          <w:rFonts w:hAnsi="Times New Roman" w:cs="Times New Roman"/>
          <w:color w:val="000000" w:themeColor="text1"/>
          <w:sz w:val="24"/>
          <w:szCs w:val="24"/>
          <w:lang w:val="ru-RU"/>
        </w:rPr>
        <w:t>С 1 сентября 2023 года в соответствии с Федеральным законом от 24.09.2022 № 371-ФЗ ГОБОУ ЦППРК приступила к реализации ООП всех уровней образования в соответствии с ФОП.</w:t>
      </w:r>
    </w:p>
    <w:p w:rsidR="00F177B8" w:rsidRPr="00AA2533" w:rsidRDefault="00F177B8" w:rsidP="00AA2533">
      <w:pPr>
        <w:jc w:val="both"/>
        <w:rPr>
          <w:rFonts w:hAnsi="Times New Roman" w:cs="Times New Roman"/>
          <w:color w:val="000000" w:themeColor="text1"/>
          <w:sz w:val="24"/>
          <w:szCs w:val="24"/>
        </w:rPr>
      </w:pPr>
    </w:p>
    <w:sectPr w:rsidR="00F177B8" w:rsidRPr="00AA2533" w:rsidSect="00FE0A8D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JJAR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A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33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50A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624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F5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33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F6F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E6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E44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913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1D0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8473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B75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33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77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085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DF75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4128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FD69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A90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2A0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3A01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BE4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B14C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780D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936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6A07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177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B718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D65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C35D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195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F01D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3435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7E3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E47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CF20B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C87A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D674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2F3F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B434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7A4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862F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31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B77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475EC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B81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603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9"/>
  </w:num>
  <w:num w:numId="3">
    <w:abstractNumId w:val="6"/>
  </w:num>
  <w:num w:numId="4">
    <w:abstractNumId w:val="33"/>
  </w:num>
  <w:num w:numId="5">
    <w:abstractNumId w:val="19"/>
  </w:num>
  <w:num w:numId="6">
    <w:abstractNumId w:val="1"/>
  </w:num>
  <w:num w:numId="7">
    <w:abstractNumId w:val="13"/>
  </w:num>
  <w:num w:numId="8">
    <w:abstractNumId w:val="44"/>
  </w:num>
  <w:num w:numId="9">
    <w:abstractNumId w:val="11"/>
  </w:num>
  <w:num w:numId="10">
    <w:abstractNumId w:val="43"/>
  </w:num>
  <w:num w:numId="11">
    <w:abstractNumId w:val="38"/>
  </w:num>
  <w:num w:numId="12">
    <w:abstractNumId w:val="10"/>
  </w:num>
  <w:num w:numId="13">
    <w:abstractNumId w:val="28"/>
  </w:num>
  <w:num w:numId="14">
    <w:abstractNumId w:val="8"/>
  </w:num>
  <w:num w:numId="15">
    <w:abstractNumId w:val="40"/>
  </w:num>
  <w:num w:numId="16">
    <w:abstractNumId w:val="9"/>
  </w:num>
  <w:num w:numId="17">
    <w:abstractNumId w:val="17"/>
  </w:num>
  <w:num w:numId="18">
    <w:abstractNumId w:val="35"/>
  </w:num>
  <w:num w:numId="19">
    <w:abstractNumId w:val="2"/>
  </w:num>
  <w:num w:numId="20">
    <w:abstractNumId w:val="12"/>
  </w:num>
  <w:num w:numId="21">
    <w:abstractNumId w:val="39"/>
  </w:num>
  <w:num w:numId="22">
    <w:abstractNumId w:val="42"/>
  </w:num>
  <w:num w:numId="23">
    <w:abstractNumId w:val="46"/>
  </w:num>
  <w:num w:numId="24">
    <w:abstractNumId w:val="21"/>
  </w:num>
  <w:num w:numId="25">
    <w:abstractNumId w:val="14"/>
  </w:num>
  <w:num w:numId="26">
    <w:abstractNumId w:val="18"/>
  </w:num>
  <w:num w:numId="27">
    <w:abstractNumId w:val="30"/>
  </w:num>
  <w:num w:numId="28">
    <w:abstractNumId w:val="45"/>
  </w:num>
  <w:num w:numId="29">
    <w:abstractNumId w:val="37"/>
  </w:num>
  <w:num w:numId="30">
    <w:abstractNumId w:val="16"/>
  </w:num>
  <w:num w:numId="31">
    <w:abstractNumId w:val="25"/>
  </w:num>
  <w:num w:numId="32">
    <w:abstractNumId w:val="41"/>
  </w:num>
  <w:num w:numId="33">
    <w:abstractNumId w:val="20"/>
  </w:num>
  <w:num w:numId="34">
    <w:abstractNumId w:val="24"/>
  </w:num>
  <w:num w:numId="35">
    <w:abstractNumId w:val="32"/>
  </w:num>
  <w:num w:numId="36">
    <w:abstractNumId w:val="15"/>
  </w:num>
  <w:num w:numId="37">
    <w:abstractNumId w:val="26"/>
  </w:num>
  <w:num w:numId="38">
    <w:abstractNumId w:val="36"/>
  </w:num>
  <w:num w:numId="39">
    <w:abstractNumId w:val="3"/>
  </w:num>
  <w:num w:numId="40">
    <w:abstractNumId w:val="23"/>
  </w:num>
  <w:num w:numId="41">
    <w:abstractNumId w:val="7"/>
  </w:num>
  <w:num w:numId="42">
    <w:abstractNumId w:val="0"/>
  </w:num>
  <w:num w:numId="43">
    <w:abstractNumId w:val="22"/>
  </w:num>
  <w:num w:numId="44">
    <w:abstractNumId w:val="47"/>
  </w:num>
  <w:num w:numId="45">
    <w:abstractNumId w:val="5"/>
  </w:num>
  <w:num w:numId="46">
    <w:abstractNumId w:val="34"/>
  </w:num>
  <w:num w:numId="47">
    <w:abstractNumId w:val="31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253D6"/>
    <w:rsid w:val="00AA2533"/>
    <w:rsid w:val="00B73A5A"/>
    <w:rsid w:val="00D37762"/>
    <w:rsid w:val="00E438A1"/>
    <w:rsid w:val="00EB6A83"/>
    <w:rsid w:val="00F01E19"/>
    <w:rsid w:val="00F177B8"/>
    <w:rsid w:val="00FE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link w:val="Standard1"/>
    <w:rsid w:val="00A253D6"/>
    <w:pPr>
      <w:suppressAutoHyphens/>
      <w:autoSpaceDN w:val="0"/>
      <w:spacing w:before="0" w:beforeAutospacing="0" w:after="0" w:afterAutospacing="0"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Standard1">
    <w:name w:val="Standard Знак1"/>
    <w:link w:val="Standard"/>
    <w:locked/>
    <w:rsid w:val="00A253D6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styleId="a3">
    <w:name w:val="Emphasis"/>
    <w:basedOn w:val="a0"/>
    <w:uiPriority w:val="20"/>
    <w:qFormat/>
    <w:rsid w:val="00A253D6"/>
    <w:rPr>
      <w:i/>
      <w:iCs/>
    </w:rPr>
  </w:style>
  <w:style w:type="character" w:styleId="a4">
    <w:name w:val="Hyperlink"/>
    <w:basedOn w:val="a0"/>
    <w:uiPriority w:val="99"/>
    <w:unhideWhenUsed/>
    <w:rsid w:val="00A253D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253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A253D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6A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link w:val="Standard1"/>
    <w:rsid w:val="00A253D6"/>
    <w:pPr>
      <w:suppressAutoHyphens/>
      <w:autoSpaceDN w:val="0"/>
      <w:spacing w:before="0" w:beforeAutospacing="0" w:after="0" w:afterAutospacing="0"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Standard1">
    <w:name w:val="Standard Знак1"/>
    <w:link w:val="Standard"/>
    <w:locked/>
    <w:rsid w:val="00A253D6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styleId="a3">
    <w:name w:val="Emphasis"/>
    <w:basedOn w:val="a0"/>
    <w:uiPriority w:val="20"/>
    <w:qFormat/>
    <w:rsid w:val="00A253D6"/>
    <w:rPr>
      <w:i/>
      <w:iCs/>
    </w:rPr>
  </w:style>
  <w:style w:type="character" w:styleId="a4">
    <w:name w:val="Hyperlink"/>
    <w:basedOn w:val="a0"/>
    <w:uiPriority w:val="99"/>
    <w:unhideWhenUsed/>
    <w:rsid w:val="00A253D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253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A253D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6A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cpprk-velikij-novgorod-r49.gosweb.gosuslugi.ru/netcat_files/30/50/Vypiska_iz_reestra_akkreditovannyh_organizatsiy_A007_01280_53_01163160_1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h-cpprk-velikij-novgorod-r49.gosweb.gosuslugi.ru/netcat_files/30/50/Litsenziya_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8050</Words>
  <Characters>45885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 4</dc:creator>
  <dc:description>Подготовлено экспертами Актион-МЦФЭР</dc:description>
  <cp:lastModifiedBy>Sparta 4</cp:lastModifiedBy>
  <cp:revision>2</cp:revision>
  <dcterms:created xsi:type="dcterms:W3CDTF">2024-09-23T17:47:00Z</dcterms:created>
  <dcterms:modified xsi:type="dcterms:W3CDTF">2024-09-23T17:47:00Z</dcterms:modified>
</cp:coreProperties>
</file>